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实验与多元——20世纪以来的西方美术</w:t>
      </w:r>
    </w:p>
    <w:p>
      <w:pPr>
        <w:shd w:val="clear" w:color="000000" w:fill="auto"/>
        <w:spacing w:line="440" w:lineRule="atLeast"/>
        <w:ind w:firstLine="482" w:firstLineChars="200"/>
        <w:rPr>
          <w:rFonts w:ascii="Times New Roman" w:hAnsi="Times New Roman" w:eastAsia="宋体" w:cs="Times New Roman"/>
          <w:b/>
          <w:sz w:val="24"/>
        </w:rPr>
      </w:pP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【教学目标】</w:t>
      </w:r>
      <w:bookmarkStart w:id="0" w:name="_GoBack"/>
      <w:bookmarkEnd w:id="0"/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了解20世纪西方美术的基本脉络和重要风格、流派的代表人物及代表作。运用美术鉴赏的方法，联系文化情境，认识该时期经典美术作品的主题、内涵、形式和价值，并用恰当的术语进行解读、评价和交流，提升审美判断的核心素养。理解20世纪西方美术实验性与多元化的特点，积累审美经验，达成文化理解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【教学思路】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课教学设计围绕着基本问题，以任务驱动的教学方式实施，从介绍《布里洛盒子》入手，创设学习情境，提出基本问题。以小组合作学习的方式，依次探究20世纪西方美术的重要风格和流派的代表人物、代表作以及艺术特征。运用比较法分析西方传统美术，20世纪西方美术之间的差异，理解20世纪西方美术具有的实验性与多元化特点，并说出具体表现，解决基本问题。设计拓展学习活动，鼓励学生运用鉴赏知识与技能解决更多问题，深入理解20世纪西方美术，完成教学目标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【教学重难点】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重点：了解20世纪以来西方美术各流派的代表人物、代表作以及艺术特征；能够对20世纪西方美术作品进行比较深入的解读、评价和交流。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难点：能够辨析20世纪西方美术与西方传统美术的差异，理解其所具有的实验性和多元化特点。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解决措施：课前，围绕本课的基本问题布置预习任务，鼓励学生分组搜集资料。课上，创设学习情境，提出基本问题；引导学生通过对20世纪西方美术代表作品的造型、色彩、构图以及细节的观察，获得视觉感受，进而展开鉴赏、分析、比较和评价等活动，在图像观察中分析问题；通过比较20世纪西方美术与西方传统美术的差异，在探究之中解决问题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【教学过程】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1"/>
        <w:gridCol w:w="4610"/>
        <w:gridCol w:w="2179"/>
        <w:gridCol w:w="1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教学环节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教师活动</w:t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学生活动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教学准备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制作电子课件和教学设计。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设计出各小组学案，指导学生课前预习。</w:t>
            </w:r>
          </w:p>
        </w:tc>
        <w:tc>
          <w:tcPr>
            <w:tcW w:w="1093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阅读教材，利用图书馆、互联网等资源搜集，整理资料。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学生通过自主、合作和探究的方式获取知识，为课上进一步探究做准备。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导入启发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1．展示沃霍尔的《布里洛盒子》图片，介绍其创作过程，并提问：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（1）这是一件艺术品吗？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（2）和这件作品外观上几乎无差别的超市里的肥皂包装盒是艺术品吗？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（3）大家怎样看待这件美术作品？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963930" cy="1447165"/>
                  <wp:effectExtent l="0" t="0" r="7620" b="635"/>
                  <wp:docPr id="28" name="图片 28" descr="d:\Users\Public\Documents\imData\im\991916@nd\Image\765e17b03a403d06b1383f559f702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\Users\Public\Documents\imData\im\991916@nd\Image\765e17b03a403d06b1383f559f702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16" cy="146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2．我们应该怎样看待20世纪的西方美术？希望通过本课的学习，大家都形成自己的观点。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导入课题：实验与多元——20世纪西方美术。</w:t>
            </w:r>
          </w:p>
        </w:tc>
        <w:tc>
          <w:tcPr>
            <w:tcW w:w="1093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观察、分析、作品的艺术特征。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思考艺术品和商品的差异，重新思考艺术的定义。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阅读、讨论，感受20世纪西方美术作品与西方传统美术作品的巨大差异。</w:t>
            </w:r>
          </w:p>
        </w:tc>
        <w:tc>
          <w:tcPr>
            <w:tcW w:w="927" w:type="pct"/>
            <w:vAlign w:val="bottom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通过鉴赏《布里洛盒子》，引导学生关注20世纪西方美术发生的变化，引发学生对“美术”定义的重新思考，提出本课的基本问题。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restar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探究发现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将学生分成4个学习小组，分发学习任务清单，观察、聆听并参与小组的讨论和交流，对独立完成任务有困难的小组给予适当的点拨和引导。</w:t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通过阅读、网络搜索、小组讨论交流等方式，认识20世纪西方美术各流派的代表人物、代表作品及艺术特征。</w:t>
            </w:r>
          </w:p>
        </w:tc>
        <w:tc>
          <w:tcPr>
            <w:tcW w:w="927" w:type="pct"/>
            <w:vMerge w:val="restar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小组合作与自主探究的学习方式，认识20世纪西方美术各流派的代表人物、代表作品及艺术特征。引导学生结合社会历史背景，从文化的角度鉴赏20世纪西方经典美术作品，了解作品的主题、内涵、形式和审美价值，提升学生图像识读、美术表现、审美判断、创意实践、文化理解等方面的核心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1．“色彩解放与内在表达”学习小组任务：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（1）野兽派名字的由来。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（2）野兽派的领军人物是谁？如何赏析其代表作？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（3）表现派和野兽派有哪些联系和差异？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2365375" cy="1559560"/>
                  <wp:effectExtent l="0" t="0" r="0" b="2540"/>
                  <wp:docPr id="29" name="图片 29" descr="d:\Users\Public\Documents\imData\im\991916@nd\Image\05570c1726765d300ac765f066347d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\Users\Public\Documents\imData\im\991916@nd\Image\05570c1726765d300ac765f066347d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65" cy="15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（4）表现派的代表艺术家是谁？他们如何在作品中通过视觉形象来唤起观众强烈的情感共鸣？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2061845" cy="3180715"/>
                  <wp:effectExtent l="0" t="0" r="0" b="635"/>
                  <wp:docPr id="30" name="图片 30" descr="d:\Users\Public\Documents\imData\im\991916@nd\Image\4d4015fb53c5fc10bcfb30db66e0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Users\Public\Documents\imData\im\991916@nd\Image\4d4015fb53c5fc10bcfb30db66e0e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444" cy="323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通过阅读理解野兽派的名字由来。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鉴赏野兽派领军人物马蒂斯的代表作《舞蹈》，了解野兽派的艺术特征。分析和对比表现派和野兽派在形式与内容上的异同。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鉴赏表现派代表艺术家基希纳的代表作《德累斯顿的街道》和马尔克的代表作《动物的命运》，理解其艺术特征。</w:t>
            </w:r>
          </w:p>
        </w:tc>
        <w:tc>
          <w:tcPr>
            <w:tcW w:w="927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2．“构成与抽象”学习小组任务：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（1）立体派的主将是谁？他们如何在作品中对空间关系进行重组？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487805" cy="1568450"/>
                  <wp:effectExtent l="0" t="0" r="0" b="0"/>
                  <wp:docPr id="31" name="图片 31" descr="d:\Users\Public\Documents\imData\im\991916@nd\Image\9aafaa828af3b4d260d448250f622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\Users\Public\Documents\imData\im\991916@nd\Image\9aafaa828af3b4d260d448250f622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195" cy="157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（2）未来派与立体派有哪些联系和差异？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（3）未来派的代表人物是谁？他如何通过作品表达速度与力量？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474470" cy="1727835"/>
                  <wp:effectExtent l="0" t="0" r="0" b="5715"/>
                  <wp:docPr id="32" name="图片 32" descr="d:\Users\Public\Documents\imData\im\991916@nd\Image\375dbc0e75ad4e120b4cf2b9b1d559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\Users\Public\Documents\imData\im\991916@nd\Image\375dbc0e75ad4e120b4cf2b9b1d559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68" cy="174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（4）抽象艺术的两位代表画家的作品有何异同？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2142490" cy="897255"/>
                  <wp:effectExtent l="0" t="0" r="0" b="0"/>
                  <wp:docPr id="33" name="图片 33" descr="d:\Users\Public\Documents\imData\im\991916@nd\Image\4bacadda98cbe16dc9f42d889dca1b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Users\Public\Documents\imData\im\991916@nd\Image\4bacadda98cbe16dc9f42d889dca1b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11" cy="90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探究与发现：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《格尔尼卡》是根据什么历史事件创作的？谈谈你对这件作品的理解。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2041525" cy="910590"/>
                  <wp:effectExtent l="0" t="0" r="0" b="3810"/>
                  <wp:docPr id="34" name="图片 34" descr="d:\Users\Public\Documents\imData\im\991916@nd\Image\9e6dfc674daeb75b3481eaeab0dc0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Users\Public\Documents\imData\im\991916@nd\Image\9e6dfc674daeb75b3481eaeab0dc04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707" cy="92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鉴赏立体派毕加索的《亚威农少女》和勃拉克的《葡萄牙人》的艺术形式。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阅读、讨论和对比，理解未来派与立体派在形式语言上的联系。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鉴赏未来派代表人物波丘尼的雕塑《在空间中连续的独特的形》的艺术特征。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分析康定斯基的《构图8，260号》与蒙德里安的《红、蓝、黄的构成》，理解抽象艺术的表现手法和艺术特征。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分析《格尔尼卡》的表现手法，理解绘画所具有的社会功能。</w:t>
            </w:r>
          </w:p>
        </w:tc>
        <w:tc>
          <w:tcPr>
            <w:tcW w:w="927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3．“荒诞与梦境”学习小组任务：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（1）为什么达达派将荒诞当成创作主旨？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（2）超现实主义的代表人物是谁？他如何在作品中表现梦境？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699260" cy="1162685"/>
                  <wp:effectExtent l="0" t="0" r="0" b="0"/>
                  <wp:docPr id="35" name="图片 35" descr="d:\Users\Public\Documents\imData\im\991916@nd\Image\feeb50d1594d4c2b34fca018485dc7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Users\Public\Documents\imData\im\991916@nd\Image\feeb50d1594d4c2b34fca018485dc7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58" cy="116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探究与发现：赏析抽象表现主义的代表人物波洛克的《薰衣草之雾：第一号》，这幅作品是如何创作出来的？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817370" cy="1346200"/>
                  <wp:effectExtent l="0" t="0" r="0" b="6350"/>
                  <wp:docPr id="36" name="图片 36" descr="d:\Users\Public\Documents\imData\im\991916@nd\Image\d76768eb3830b97f011db0d4628af0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Users\Public\Documents\imData\im\991916@nd\Image\d76768eb3830b97f011db0d4628af0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58" cy="135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阅读和讨论，理解达达派的创作主旨。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鉴赏超现实主义代表人物达利的《记忆的永恒》，感知其艺术表现手法。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查找资料和讨论，了解波洛克的作画过程，感知抽象表现主义的艺术特征。</w:t>
            </w:r>
          </w:p>
        </w:tc>
        <w:tc>
          <w:tcPr>
            <w:tcW w:w="927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4．“消费文化的图像”学习小组任务：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（1）波普艺术运动兴起的社会背景是什么？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（2）波普艺术的旗帜性人物沃霍尔创作《玛丽莲双联画》的方法和目的是什么？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501775" cy="1026795"/>
                  <wp:effectExtent l="0" t="0" r="3175" b="1905"/>
                  <wp:docPr id="37" name="图片 37" descr="d:\Users\Public\Documents\imData\im\991916@nd\Image\a087ce22555a093e20f44cc0eb1f6d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\Users\Public\Documents\imData\im\991916@nd\Image\a087ce22555a093e20f44cc0eb1f6d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93" cy="104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（3）如何赏析汉森的雕塑作品《超市购物者》？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848995" cy="1194435"/>
                  <wp:effectExtent l="0" t="0" r="8255" b="571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72" cy="1214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提问：当把20世纪西方美术各流派的代表作并置时，我们试着总结一下20世纪西方美术有着怎样的特征？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我们怎样评价20世纪西方艺术家不守陈规，在多个方面进行的实验性探索？</w:t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阅读，思考与讨论，从社会、历史、文化的角度，了解波普艺术兴起的原因。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阅读、鉴赏和讨论，从文化和生活情境角度理解波普艺术的表现手法，感知波普艺术的特征。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通过思考和讨论，深刻理解20世纪西方美术从形式到内容不断颠覆和反叛传统艺术、探索艺术表达方式多元化的特点。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通过思考和讨论，肯定艺术家勇于创新的精神。</w:t>
            </w:r>
          </w:p>
        </w:tc>
        <w:tc>
          <w:tcPr>
            <w:tcW w:w="927" w:type="pct"/>
            <w:vMerge w:val="continue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课堂总结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本节课我们了解了20世纪西方艺术家开展大胆的美术实验与多元的美术探索，对20世纪西方美术各流派进行了归类，认识艺术家勇于创新的精神是美术发展的永恒动力。</w:t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简要总结自己对20世纪西方美术的认识。</w:t>
            </w:r>
          </w:p>
        </w:tc>
        <w:tc>
          <w:tcPr>
            <w:tcW w:w="927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回顾20世纪艺术家的实验性探索，肯定其勇于创新的精神，从而提升文化理解能力。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学习评价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1．能否说出20世纪以来西方美术各流派的代表人物、代表作以及艺术特征？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2．能否辨析20世纪西方美术与西方传统美术的差异，理解其所具有的实验性和多元化特点？</w:t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自评与同学互评相结合，分享自主探究与小组合作学习的收获。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参考教材附录中本课的“学生学业水平综合评价表”，评价自己的学习。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通过问题指导学生自我评价，肯定学习态度。对应本课“评价量规”，提升审美判断、文化理解能力。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拓展学习</w:t>
            </w:r>
          </w:p>
        </w:tc>
        <w:tc>
          <w:tcPr>
            <w:tcW w:w="2312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选择一个你最喜欢的20世纪西方美术流派，课后查阅资料，进一步了解这个流派，以幻灯片的形式向大家介绍你对它的理解。</w:t>
            </w:r>
          </w:p>
        </w:tc>
        <w:tc>
          <w:tcPr>
            <w:tcW w:w="1093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课后查阅资料，完成幻灯片制作，并与同学交流看法。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引导学生针对某一感兴趣的流派，进行深入的研究性学习。</w:t>
            </w:r>
          </w:p>
        </w:tc>
      </w:tr>
    </w:tbl>
    <w:p>
      <w:pPr>
        <w:shd w:val="clear" w:color="000000" w:fill="auto"/>
        <w:spacing w:line="440" w:lineRule="atLeast"/>
        <w:ind w:firstLine="562" w:firstLineChars="200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</w:p>
    <w:sectPr>
      <w:footerReference r:id="rId3" w:type="default"/>
      <w:pgSz w:w="11906" w:h="16838"/>
      <w:pgMar w:top="1440" w:right="1077" w:bottom="1440" w:left="1077" w:header="850" w:footer="992" w:gutter="0"/>
      <w:cols w:space="425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4131709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wODg3YzBmYzA4MDFlMzMwZWNmMmQyN2IxZDExZjkifQ=="/>
  </w:docVars>
  <w:rsids>
    <w:rsidRoot w:val="00036316"/>
    <w:rsid w:val="00001405"/>
    <w:rsid w:val="00004901"/>
    <w:rsid w:val="00017F2A"/>
    <w:rsid w:val="00036316"/>
    <w:rsid w:val="0007273F"/>
    <w:rsid w:val="000A047E"/>
    <w:rsid w:val="000D11AC"/>
    <w:rsid w:val="000F0FEB"/>
    <w:rsid w:val="00107874"/>
    <w:rsid w:val="00167B8D"/>
    <w:rsid w:val="00172FBC"/>
    <w:rsid w:val="001A61AD"/>
    <w:rsid w:val="001C4E78"/>
    <w:rsid w:val="001D08C6"/>
    <w:rsid w:val="002060F3"/>
    <w:rsid w:val="00211125"/>
    <w:rsid w:val="00227383"/>
    <w:rsid w:val="0026550E"/>
    <w:rsid w:val="002849BC"/>
    <w:rsid w:val="002A27EB"/>
    <w:rsid w:val="002A6EC5"/>
    <w:rsid w:val="00300EE4"/>
    <w:rsid w:val="00352081"/>
    <w:rsid w:val="00360E2F"/>
    <w:rsid w:val="0039586D"/>
    <w:rsid w:val="003B4A28"/>
    <w:rsid w:val="003D2B35"/>
    <w:rsid w:val="004136F2"/>
    <w:rsid w:val="00422064"/>
    <w:rsid w:val="0044399F"/>
    <w:rsid w:val="004543B3"/>
    <w:rsid w:val="004617C5"/>
    <w:rsid w:val="00491F8A"/>
    <w:rsid w:val="00494AD8"/>
    <w:rsid w:val="004B34BD"/>
    <w:rsid w:val="004C3D5D"/>
    <w:rsid w:val="004E5679"/>
    <w:rsid w:val="004F3FF6"/>
    <w:rsid w:val="00510FE5"/>
    <w:rsid w:val="005426E5"/>
    <w:rsid w:val="005966E6"/>
    <w:rsid w:val="005A5E2E"/>
    <w:rsid w:val="005A725B"/>
    <w:rsid w:val="005F0FFA"/>
    <w:rsid w:val="005F1ED9"/>
    <w:rsid w:val="00600E91"/>
    <w:rsid w:val="00603866"/>
    <w:rsid w:val="006179D7"/>
    <w:rsid w:val="006720BD"/>
    <w:rsid w:val="00674509"/>
    <w:rsid w:val="006B0C37"/>
    <w:rsid w:val="006B1AF1"/>
    <w:rsid w:val="006B6A79"/>
    <w:rsid w:val="006C3044"/>
    <w:rsid w:val="006E546D"/>
    <w:rsid w:val="006F2565"/>
    <w:rsid w:val="00700923"/>
    <w:rsid w:val="00706162"/>
    <w:rsid w:val="00712EE9"/>
    <w:rsid w:val="0072538E"/>
    <w:rsid w:val="00736F1E"/>
    <w:rsid w:val="007603A1"/>
    <w:rsid w:val="0079464B"/>
    <w:rsid w:val="007B362F"/>
    <w:rsid w:val="0080045F"/>
    <w:rsid w:val="00823911"/>
    <w:rsid w:val="008577FB"/>
    <w:rsid w:val="00890A8C"/>
    <w:rsid w:val="008A2C9B"/>
    <w:rsid w:val="008A2EB6"/>
    <w:rsid w:val="008E0253"/>
    <w:rsid w:val="008F47D2"/>
    <w:rsid w:val="00912D63"/>
    <w:rsid w:val="009177C2"/>
    <w:rsid w:val="00930DA9"/>
    <w:rsid w:val="00957B3E"/>
    <w:rsid w:val="00961866"/>
    <w:rsid w:val="00966ED5"/>
    <w:rsid w:val="009B1D14"/>
    <w:rsid w:val="009B7C0A"/>
    <w:rsid w:val="009C5564"/>
    <w:rsid w:val="00A17653"/>
    <w:rsid w:val="00A72CCA"/>
    <w:rsid w:val="00A857D1"/>
    <w:rsid w:val="00A90D84"/>
    <w:rsid w:val="00AB446A"/>
    <w:rsid w:val="00AC65D0"/>
    <w:rsid w:val="00AE1A1E"/>
    <w:rsid w:val="00AE65DB"/>
    <w:rsid w:val="00B26BF6"/>
    <w:rsid w:val="00B355AF"/>
    <w:rsid w:val="00B4788B"/>
    <w:rsid w:val="00B72CD1"/>
    <w:rsid w:val="00B84C3D"/>
    <w:rsid w:val="00BC2557"/>
    <w:rsid w:val="00BC38B3"/>
    <w:rsid w:val="00BE0124"/>
    <w:rsid w:val="00C122B2"/>
    <w:rsid w:val="00C57B8F"/>
    <w:rsid w:val="00C93570"/>
    <w:rsid w:val="00C95FA9"/>
    <w:rsid w:val="00C979AD"/>
    <w:rsid w:val="00CB77FA"/>
    <w:rsid w:val="00CC1312"/>
    <w:rsid w:val="00CD47CB"/>
    <w:rsid w:val="00CE597F"/>
    <w:rsid w:val="00D06A81"/>
    <w:rsid w:val="00D40F4D"/>
    <w:rsid w:val="00D509A7"/>
    <w:rsid w:val="00D6123C"/>
    <w:rsid w:val="00D97702"/>
    <w:rsid w:val="00DA7B6D"/>
    <w:rsid w:val="00DB5404"/>
    <w:rsid w:val="00DD30E8"/>
    <w:rsid w:val="00DF48BE"/>
    <w:rsid w:val="00E3264C"/>
    <w:rsid w:val="00E42273"/>
    <w:rsid w:val="00E4533A"/>
    <w:rsid w:val="00E81CB1"/>
    <w:rsid w:val="00E97F6F"/>
    <w:rsid w:val="00EA40C6"/>
    <w:rsid w:val="00EB1AEF"/>
    <w:rsid w:val="00EC1428"/>
    <w:rsid w:val="00ED0C7C"/>
    <w:rsid w:val="00F30AFD"/>
    <w:rsid w:val="00FE12DC"/>
    <w:rsid w:val="00FE27F5"/>
    <w:rsid w:val="00FF57D9"/>
    <w:rsid w:val="1A28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9">
    <w:name w:val="正文文本 (2)_"/>
    <w:basedOn w:val="5"/>
    <w:link w:val="10"/>
    <w:qFormat/>
    <w:uiPriority w:val="0"/>
    <w:rPr>
      <w:rFonts w:ascii="MingLiU" w:hAnsi="MingLiU" w:eastAsia="MingLiU" w:cs="MingLiU"/>
      <w:sz w:val="20"/>
      <w:szCs w:val="20"/>
      <w:shd w:val="clear" w:color="auto" w:fill="FFFFFF"/>
    </w:rPr>
  </w:style>
  <w:style w:type="paragraph" w:customStyle="1" w:styleId="10">
    <w:name w:val="正文文本 (2)"/>
    <w:basedOn w:val="1"/>
    <w:link w:val="9"/>
    <w:qFormat/>
    <w:uiPriority w:val="0"/>
    <w:pPr>
      <w:shd w:val="clear" w:color="auto" w:fill="FFFFFF"/>
      <w:spacing w:line="367" w:lineRule="exact"/>
      <w:jc w:val="distribute"/>
    </w:pPr>
    <w:rPr>
      <w:rFonts w:ascii="MingLiU" w:hAnsi="MingLiU" w:eastAsia="MingLiU" w:cs="MingLiU"/>
      <w:sz w:val="20"/>
      <w:szCs w:val="20"/>
    </w:rPr>
  </w:style>
  <w:style w:type="character" w:customStyle="1" w:styleId="11">
    <w:name w:val="正文文本 (2) + 间距 -1 pt"/>
    <w:basedOn w:val="9"/>
    <w:uiPriority w:val="0"/>
    <w:rPr>
      <w:rFonts w:ascii="MingLiU" w:hAnsi="MingLiU" w:eastAsia="MingLiU" w:cs="MingLiU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12">
    <w:name w:val="正文文本 (10)_"/>
    <w:basedOn w:val="5"/>
    <w:link w:val="13"/>
    <w:qFormat/>
    <w:uiPriority w:val="0"/>
    <w:rPr>
      <w:rFonts w:ascii="MingLiU" w:hAnsi="MingLiU" w:eastAsia="MingLiU" w:cs="MingLiU"/>
      <w:spacing w:val="20"/>
      <w:szCs w:val="21"/>
      <w:shd w:val="clear" w:color="auto" w:fill="FFFFFF"/>
    </w:rPr>
  </w:style>
  <w:style w:type="paragraph" w:customStyle="1" w:styleId="13">
    <w:name w:val="正文文本 (10)"/>
    <w:basedOn w:val="1"/>
    <w:link w:val="12"/>
    <w:qFormat/>
    <w:uiPriority w:val="0"/>
    <w:pPr>
      <w:shd w:val="clear" w:color="auto" w:fill="FFFFFF"/>
      <w:spacing w:after="480" w:line="0" w:lineRule="atLeast"/>
      <w:jc w:val="left"/>
    </w:pPr>
    <w:rPr>
      <w:rFonts w:ascii="MingLiU" w:hAnsi="MingLiU" w:eastAsia="MingLiU" w:cs="MingLiU"/>
      <w:spacing w:val="20"/>
      <w:szCs w:val="21"/>
    </w:rPr>
  </w:style>
  <w:style w:type="character" w:customStyle="1" w:styleId="14">
    <w:name w:val="正文文本 (10) + 11 pt"/>
    <w:basedOn w:val="12"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22"/>
      <w:szCs w:val="22"/>
      <w:shd w:val="clear" w:color="auto" w:fill="FFFFFF"/>
      <w:lang w:val="zh-CN" w:eastAsia="zh-CN" w:bidi="zh-CN"/>
    </w:rPr>
  </w:style>
  <w:style w:type="character" w:customStyle="1" w:styleId="15">
    <w:name w:val="正文文本 (2) + 8.5 pt"/>
    <w:basedOn w:val="9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7"/>
      <w:szCs w:val="17"/>
      <w:u w:val="none"/>
      <w:shd w:val="clear" w:color="auto" w:fill="FFFFFF"/>
      <w:lang w:val="zh-CN" w:eastAsia="zh-CN" w:bidi="zh-CN"/>
    </w:rPr>
  </w:style>
  <w:style w:type="character" w:customStyle="1" w:styleId="16">
    <w:name w:val="图片标题 Exact"/>
    <w:basedOn w:val="5"/>
    <w:link w:val="17"/>
    <w:qFormat/>
    <w:uiPriority w:val="0"/>
    <w:rPr>
      <w:rFonts w:ascii="MingLiU" w:hAnsi="MingLiU" w:eastAsia="MingLiU" w:cs="MingLiU"/>
      <w:sz w:val="17"/>
      <w:szCs w:val="17"/>
      <w:shd w:val="clear" w:color="auto" w:fill="FFFFFF"/>
    </w:rPr>
  </w:style>
  <w:style w:type="paragraph" w:customStyle="1" w:styleId="17">
    <w:name w:val="图片标题"/>
    <w:basedOn w:val="1"/>
    <w:link w:val="16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17"/>
      <w:szCs w:val="17"/>
    </w:rPr>
  </w:style>
  <w:style w:type="character" w:customStyle="1" w:styleId="18">
    <w:name w:val="正文文本 (3)_"/>
    <w:basedOn w:val="5"/>
    <w:link w:val="19"/>
    <w:qFormat/>
    <w:uiPriority w:val="0"/>
    <w:rPr>
      <w:rFonts w:ascii="MingLiU" w:hAnsi="MingLiU" w:eastAsia="MingLiU" w:cs="MingLiU"/>
      <w:sz w:val="17"/>
      <w:szCs w:val="17"/>
      <w:shd w:val="clear" w:color="auto" w:fill="FFFFFF"/>
    </w:rPr>
  </w:style>
  <w:style w:type="paragraph" w:customStyle="1" w:styleId="19">
    <w:name w:val="正文文本 (3)"/>
    <w:basedOn w:val="1"/>
    <w:link w:val="18"/>
    <w:qFormat/>
    <w:uiPriority w:val="0"/>
    <w:pPr>
      <w:shd w:val="clear" w:color="auto" w:fill="FFFFFF"/>
      <w:spacing w:after="240" w:line="295" w:lineRule="exact"/>
      <w:jc w:val="distribute"/>
    </w:pPr>
    <w:rPr>
      <w:rFonts w:ascii="MingLiU" w:hAnsi="MingLiU" w:eastAsia="MingLiU" w:cs="MingLiU"/>
      <w:sz w:val="17"/>
      <w:szCs w:val="17"/>
    </w:rPr>
  </w:style>
  <w:style w:type="character" w:customStyle="1" w:styleId="20">
    <w:name w:val="正文文本 (3) Exact"/>
    <w:basedOn w:val="5"/>
    <w:qFormat/>
    <w:uiPriority w:val="0"/>
    <w:rPr>
      <w:rFonts w:ascii="MingLiU" w:hAnsi="MingLiU" w:eastAsia="MingLiU" w:cs="MingLiU"/>
      <w:sz w:val="17"/>
      <w:szCs w:val="17"/>
      <w:u w:val="none"/>
    </w:rPr>
  </w:style>
  <w:style w:type="character" w:customStyle="1" w:styleId="21">
    <w:name w:val="正文文本 (20) Exact"/>
    <w:basedOn w:val="5"/>
    <w:qFormat/>
    <w:uiPriority w:val="0"/>
    <w:rPr>
      <w:rFonts w:ascii="MingLiU" w:hAnsi="MingLiU" w:eastAsia="MingLiU" w:cs="MingLiU"/>
      <w:sz w:val="8"/>
      <w:szCs w:val="8"/>
      <w:u w:val="none"/>
    </w:rPr>
  </w:style>
  <w:style w:type="character" w:customStyle="1" w:styleId="22">
    <w:name w:val="正文文本 (20) + Palatino Linotype"/>
    <w:basedOn w:val="23"/>
    <w:qFormat/>
    <w:uiPriority w:val="0"/>
    <w:rPr>
      <w:rFonts w:ascii="Palatino Linotype" w:hAnsi="Palatino Linotype" w:eastAsia="Palatino Linotype" w:cs="Palatino Linotype"/>
      <w:sz w:val="10"/>
      <w:szCs w:val="10"/>
      <w:shd w:val="clear" w:color="auto" w:fill="FFFFFF"/>
      <w:lang w:val="en-US" w:eastAsia="en-US" w:bidi="en-US"/>
    </w:rPr>
  </w:style>
  <w:style w:type="character" w:customStyle="1" w:styleId="23">
    <w:name w:val="正文文本 (20)_"/>
    <w:basedOn w:val="5"/>
    <w:link w:val="24"/>
    <w:qFormat/>
    <w:uiPriority w:val="0"/>
    <w:rPr>
      <w:rFonts w:ascii="MingLiU" w:hAnsi="MingLiU" w:eastAsia="MingLiU" w:cs="MingLiU"/>
      <w:sz w:val="8"/>
      <w:szCs w:val="8"/>
      <w:shd w:val="clear" w:color="auto" w:fill="FFFFFF"/>
    </w:rPr>
  </w:style>
  <w:style w:type="paragraph" w:customStyle="1" w:styleId="24">
    <w:name w:val="正文文本 (20)"/>
    <w:basedOn w:val="1"/>
    <w:link w:val="23"/>
    <w:qFormat/>
    <w:uiPriority w:val="0"/>
    <w:pPr>
      <w:shd w:val="clear" w:color="auto" w:fill="FFFFFF"/>
      <w:spacing w:line="137" w:lineRule="exact"/>
      <w:jc w:val="left"/>
    </w:pPr>
    <w:rPr>
      <w:rFonts w:ascii="MingLiU" w:hAnsi="MingLiU" w:eastAsia="MingLiU" w:cs="MingLiU"/>
      <w:sz w:val="8"/>
      <w:szCs w:val="8"/>
    </w:rPr>
  </w:style>
  <w:style w:type="character" w:customStyle="1" w:styleId="25">
    <w:name w:val="正文文本 (20) + 间距 1 pt Exact"/>
    <w:basedOn w:val="23"/>
    <w:qFormat/>
    <w:uiPriority w:val="0"/>
    <w:rPr>
      <w:rFonts w:ascii="MingLiU" w:hAnsi="MingLiU" w:eastAsia="MingLiU" w:cs="MingLiU"/>
      <w:spacing w:val="20"/>
      <w:sz w:val="8"/>
      <w:szCs w:val="8"/>
      <w:shd w:val="clear" w:color="auto" w:fill="FFFFFF"/>
    </w:rPr>
  </w:style>
  <w:style w:type="character" w:customStyle="1" w:styleId="26">
    <w:name w:val="正文文本 (11)_"/>
    <w:basedOn w:val="5"/>
    <w:link w:val="27"/>
    <w:qFormat/>
    <w:uiPriority w:val="0"/>
    <w:rPr>
      <w:rFonts w:ascii="MingLiU" w:hAnsi="MingLiU" w:eastAsia="MingLiU" w:cs="MingLiU"/>
      <w:spacing w:val="30"/>
      <w:sz w:val="20"/>
      <w:szCs w:val="20"/>
      <w:shd w:val="clear" w:color="auto" w:fill="FFFFFF"/>
    </w:rPr>
  </w:style>
  <w:style w:type="paragraph" w:customStyle="1" w:styleId="27">
    <w:name w:val="正文文本 (11)"/>
    <w:basedOn w:val="1"/>
    <w:link w:val="26"/>
    <w:qFormat/>
    <w:uiPriority w:val="0"/>
    <w:pPr>
      <w:shd w:val="clear" w:color="auto" w:fill="FFFFFF"/>
      <w:spacing w:before="120" w:after="420" w:line="0" w:lineRule="atLeast"/>
      <w:jc w:val="distribute"/>
    </w:pPr>
    <w:rPr>
      <w:rFonts w:ascii="MingLiU" w:hAnsi="MingLiU" w:eastAsia="MingLiU" w:cs="MingLiU"/>
      <w:spacing w:val="30"/>
      <w:sz w:val="20"/>
      <w:szCs w:val="20"/>
    </w:rPr>
  </w:style>
  <w:style w:type="character" w:customStyle="1" w:styleId="28">
    <w:name w:val="正文文本 (11) + 间距 1 pt Exac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0"/>
      <w:szCs w:val="20"/>
      <w:shd w:val="clear" w:color="auto" w:fill="FFFFFF"/>
      <w:lang w:val="zh-CN" w:eastAsia="zh-CN" w:bidi="zh-CN"/>
    </w:rPr>
  </w:style>
  <w:style w:type="character" w:customStyle="1" w:styleId="29">
    <w:name w:val="正文文本 (11) + 间距 1 p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0"/>
      <w:szCs w:val="20"/>
      <w:shd w:val="clear" w:color="auto" w:fill="FFFFFF"/>
      <w:lang w:val="zh-CN" w:eastAsia="zh-CN" w:bidi="zh-CN"/>
    </w:rPr>
  </w:style>
  <w:style w:type="character" w:customStyle="1" w:styleId="30">
    <w:name w:val="正文文本 (11) + 10.5 p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zh-CN" w:eastAsia="zh-CN" w:bidi="zh-CN"/>
    </w:rPr>
  </w:style>
  <w:style w:type="character" w:customStyle="1" w:styleId="31">
    <w:name w:val="正文文本 (22) + 间距 3 pt"/>
    <w:basedOn w:val="5"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1"/>
      <w:szCs w:val="21"/>
      <w:u w:val="none"/>
      <w:lang w:val="zh-CN" w:eastAsia="zh-CN" w:bidi="zh-CN"/>
    </w:rPr>
  </w:style>
  <w:style w:type="character" w:customStyle="1" w:styleId="32">
    <w:name w:val="正文文本 (22) + 间距 1 pt"/>
    <w:basedOn w:val="5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CN" w:eastAsia="zh-CN" w:bidi="zh-CN"/>
    </w:rPr>
  </w:style>
  <w:style w:type="character" w:customStyle="1" w:styleId="33">
    <w:name w:val="正文文本 (22) + Consolas"/>
    <w:basedOn w:val="5"/>
    <w:qFormat/>
    <w:uiPriority w:val="0"/>
    <w:rPr>
      <w:rFonts w:ascii="Consolas" w:hAnsi="Consolas" w:eastAsia="Consolas" w:cs="Consolas"/>
      <w:color w:val="000000"/>
      <w:spacing w:val="-3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34">
    <w:name w:val="正文文本 (2) Exact"/>
    <w:basedOn w:val="5"/>
    <w:qFormat/>
    <w:uiPriority w:val="0"/>
    <w:rPr>
      <w:rFonts w:ascii="MingLiU" w:hAnsi="MingLiU" w:eastAsia="MingLiU" w:cs="MingLiU"/>
      <w:sz w:val="20"/>
      <w:szCs w:val="20"/>
      <w:u w:val="none"/>
    </w:rPr>
  </w:style>
  <w:style w:type="character" w:customStyle="1" w:styleId="35">
    <w:name w:val="图片标题 + Palatino Linotype"/>
    <w:basedOn w:val="16"/>
    <w:qFormat/>
    <w:uiPriority w:val="0"/>
    <w:rPr>
      <w:rFonts w:ascii="Palatino Linotype" w:hAnsi="Palatino Linotype" w:eastAsia="Palatino Linotype" w:cs="Palatino Linotype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36">
    <w:name w:val="正文文本 (23) Exact"/>
    <w:basedOn w:val="5"/>
    <w:link w:val="37"/>
    <w:qFormat/>
    <w:uiPriority w:val="0"/>
    <w:rPr>
      <w:rFonts w:ascii="MingLiU" w:hAnsi="MingLiU" w:eastAsia="MingLiU" w:cs="MingLiU"/>
      <w:sz w:val="19"/>
      <w:szCs w:val="19"/>
      <w:shd w:val="clear" w:color="auto" w:fill="FFFFFF"/>
    </w:rPr>
  </w:style>
  <w:style w:type="paragraph" w:customStyle="1" w:styleId="37">
    <w:name w:val="正文文本 (23)"/>
    <w:basedOn w:val="1"/>
    <w:link w:val="36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19"/>
      <w:szCs w:val="19"/>
    </w:rPr>
  </w:style>
  <w:style w:type="character" w:customStyle="1" w:styleId="38">
    <w:name w:val="正文文本 (24) Exact"/>
    <w:basedOn w:val="5"/>
    <w:link w:val="39"/>
    <w:qFormat/>
    <w:uiPriority w:val="0"/>
    <w:rPr>
      <w:rFonts w:ascii="Palatino Linotype" w:hAnsi="Palatino Linotype" w:eastAsia="Palatino Linotype" w:cs="Palatino Linotype"/>
      <w:i/>
      <w:iCs/>
      <w:sz w:val="16"/>
      <w:szCs w:val="16"/>
      <w:shd w:val="clear" w:color="auto" w:fill="FFFFFF"/>
      <w:lang w:eastAsia="en-US" w:bidi="en-US"/>
    </w:rPr>
  </w:style>
  <w:style w:type="paragraph" w:customStyle="1" w:styleId="39">
    <w:name w:val="正文文本 (24)"/>
    <w:basedOn w:val="1"/>
    <w:link w:val="38"/>
    <w:qFormat/>
    <w:uiPriority w:val="0"/>
    <w:pPr>
      <w:shd w:val="clear" w:color="auto" w:fill="FFFFFF"/>
      <w:spacing w:line="0" w:lineRule="atLeast"/>
      <w:jc w:val="left"/>
    </w:pPr>
    <w:rPr>
      <w:rFonts w:ascii="Palatino Linotype" w:hAnsi="Palatino Linotype" w:eastAsia="Palatino Linotype" w:cs="Palatino Linotype"/>
      <w:i/>
      <w:iCs/>
      <w:sz w:val="16"/>
      <w:szCs w:val="16"/>
      <w:lang w:eastAsia="en-US" w:bidi="en-US"/>
    </w:rPr>
  </w:style>
  <w:style w:type="character" w:customStyle="1" w:styleId="40">
    <w:name w:val="页眉或页脚_"/>
    <w:basedOn w:val="5"/>
    <w:link w:val="41"/>
    <w:qFormat/>
    <w:uiPriority w:val="0"/>
    <w:rPr>
      <w:rFonts w:ascii="MingLiU" w:hAnsi="MingLiU" w:eastAsia="MingLiU" w:cs="MingLiU"/>
      <w:spacing w:val="40"/>
      <w:sz w:val="17"/>
      <w:szCs w:val="17"/>
      <w:shd w:val="clear" w:color="auto" w:fill="FFFFFF"/>
    </w:rPr>
  </w:style>
  <w:style w:type="paragraph" w:customStyle="1" w:styleId="41">
    <w:name w:val="页眉或页脚"/>
    <w:basedOn w:val="1"/>
    <w:link w:val="40"/>
    <w:qFormat/>
    <w:uiPriority w:val="0"/>
    <w:pPr>
      <w:shd w:val="clear" w:color="auto" w:fill="FFFFFF"/>
      <w:spacing w:line="0" w:lineRule="atLeast"/>
      <w:jc w:val="right"/>
    </w:pPr>
    <w:rPr>
      <w:rFonts w:ascii="MingLiU" w:hAnsi="MingLiU" w:eastAsia="MingLiU" w:cs="MingLiU"/>
      <w:spacing w:val="40"/>
      <w:sz w:val="17"/>
      <w:szCs w:val="17"/>
    </w:rPr>
  </w:style>
  <w:style w:type="character" w:customStyle="1" w:styleId="42">
    <w:name w:val="页眉或页脚 + 间距 1 pt"/>
    <w:basedOn w:val="40"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7"/>
      <w:szCs w:val="17"/>
      <w:shd w:val="clear" w:color="auto" w:fill="FFFFFF"/>
      <w:lang w:val="zh-CN" w:eastAsia="zh-CN" w:bidi="zh-CN"/>
    </w:rPr>
  </w:style>
  <w:style w:type="character" w:customStyle="1" w:styleId="43">
    <w:name w:val="正文文本 (22)_"/>
    <w:basedOn w:val="5"/>
    <w:link w:val="44"/>
    <w:qFormat/>
    <w:uiPriority w:val="0"/>
    <w:rPr>
      <w:rFonts w:ascii="MingLiU" w:hAnsi="MingLiU" w:eastAsia="MingLiU" w:cs="MingLiU"/>
      <w:spacing w:val="30"/>
      <w:szCs w:val="21"/>
      <w:shd w:val="clear" w:color="auto" w:fill="FFFFFF"/>
    </w:rPr>
  </w:style>
  <w:style w:type="paragraph" w:customStyle="1" w:styleId="44">
    <w:name w:val="正文文本 (22)"/>
    <w:basedOn w:val="1"/>
    <w:link w:val="43"/>
    <w:qFormat/>
    <w:uiPriority w:val="0"/>
    <w:pPr>
      <w:shd w:val="clear" w:color="auto" w:fill="FFFFFF"/>
      <w:spacing w:before="120" w:line="353" w:lineRule="exact"/>
      <w:ind w:hanging="260"/>
      <w:jc w:val="left"/>
    </w:pPr>
    <w:rPr>
      <w:rFonts w:ascii="MingLiU" w:hAnsi="MingLiU" w:eastAsia="MingLiU" w:cs="MingLiU"/>
      <w:spacing w:val="30"/>
      <w:szCs w:val="21"/>
    </w:rPr>
  </w:style>
  <w:style w:type="character" w:customStyle="1" w:styleId="45">
    <w:name w:val="正文文本 (22) + 间距 5 pt"/>
    <w:basedOn w:val="43"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Cs w:val="21"/>
      <w:shd w:val="clear" w:color="auto" w:fill="FFFFFF"/>
      <w:lang w:val="zh-CN" w:eastAsia="zh-CN" w:bidi="zh-CN"/>
    </w:rPr>
  </w:style>
  <w:style w:type="character" w:customStyle="1" w:styleId="46">
    <w:name w:val="正文文本 (6)_"/>
    <w:basedOn w:val="5"/>
    <w:link w:val="47"/>
    <w:qFormat/>
    <w:uiPriority w:val="0"/>
    <w:rPr>
      <w:rFonts w:ascii="MingLiU" w:hAnsi="MingLiU" w:eastAsia="MingLiU" w:cs="MingLiU"/>
      <w:b/>
      <w:bCs/>
      <w:sz w:val="22"/>
      <w:shd w:val="clear" w:color="auto" w:fill="FFFFFF"/>
    </w:rPr>
  </w:style>
  <w:style w:type="paragraph" w:customStyle="1" w:styleId="47">
    <w:name w:val="正文文本 (6)"/>
    <w:basedOn w:val="1"/>
    <w:link w:val="46"/>
    <w:qFormat/>
    <w:uiPriority w:val="0"/>
    <w:pPr>
      <w:shd w:val="clear" w:color="auto" w:fill="FFFFFF"/>
      <w:spacing w:before="120" w:line="0" w:lineRule="atLeast"/>
      <w:jc w:val="left"/>
    </w:pPr>
    <w:rPr>
      <w:rFonts w:ascii="MingLiU" w:hAnsi="MingLiU" w:eastAsia="MingLiU" w:cs="MingLiU"/>
      <w:b/>
      <w:bCs/>
      <w:sz w:val="22"/>
    </w:rPr>
  </w:style>
  <w:style w:type="character" w:customStyle="1" w:styleId="48">
    <w:name w:val="正文文本 (2) + 间距 1 pt"/>
    <w:basedOn w:val="9"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49">
    <w:name w:val="正文文本 (2) + 间距 3 pt"/>
    <w:basedOn w:val="9"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0">
    <w:name w:val="正文文本 (2) + 间距 1 pt Exact"/>
    <w:basedOn w:val="9"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1">
    <w:name w:val="图片标题 (7) Exact"/>
    <w:basedOn w:val="5"/>
    <w:link w:val="52"/>
    <w:qFormat/>
    <w:uiPriority w:val="0"/>
    <w:rPr>
      <w:rFonts w:ascii="MingLiU" w:hAnsi="MingLiU" w:eastAsia="MingLiU" w:cs="MingLiU"/>
      <w:sz w:val="20"/>
      <w:szCs w:val="20"/>
      <w:shd w:val="clear" w:color="auto" w:fill="FFFFFF"/>
    </w:rPr>
  </w:style>
  <w:style w:type="paragraph" w:customStyle="1" w:styleId="52">
    <w:name w:val="图片标题 (7)"/>
    <w:basedOn w:val="1"/>
    <w:link w:val="51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20"/>
      <w:szCs w:val="20"/>
    </w:rPr>
  </w:style>
  <w:style w:type="character" w:customStyle="1" w:styleId="53">
    <w:name w:val="正文文本 (3) + 9 pt Exact"/>
    <w:basedOn w:val="18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shd w:val="clear" w:color="auto" w:fill="FFFFFF"/>
      <w:lang w:val="zh-CN" w:eastAsia="zh-CN" w:bidi="zh-CN"/>
    </w:rPr>
  </w:style>
  <w:style w:type="character" w:customStyle="1" w:styleId="54">
    <w:name w:val="正文文本 (11) + 间距 0 pt"/>
    <w:basedOn w:val="26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5">
    <w:name w:val="正文文本 (10) + 间距 10 pt"/>
    <w:basedOn w:val="12"/>
    <w:qFormat/>
    <w:uiPriority w:val="0"/>
    <w:rPr>
      <w:rFonts w:ascii="MingLiU" w:hAnsi="MingLiU" w:eastAsia="MingLiU" w:cs="MingLiU"/>
      <w:color w:val="000000"/>
      <w:spacing w:val="200"/>
      <w:w w:val="100"/>
      <w:position w:val="0"/>
      <w:sz w:val="21"/>
      <w:szCs w:val="21"/>
      <w:u w:val="none"/>
      <w:shd w:val="clear" w:color="auto" w:fill="FFFFFF"/>
      <w:lang w:val="zh-CN" w:eastAsia="zh-CN" w:bidi="zh-CN"/>
    </w:rPr>
  </w:style>
  <w:style w:type="character" w:customStyle="1" w:styleId="56">
    <w:name w:val="正文文本 (6) Exact"/>
    <w:basedOn w:val="5"/>
    <w:qFormat/>
    <w:uiPriority w:val="0"/>
    <w:rPr>
      <w:rFonts w:ascii="MingLiU" w:hAnsi="MingLiU" w:eastAsia="MingLiU" w:cs="MingLiU"/>
      <w:b/>
      <w:bCs/>
      <w:sz w:val="22"/>
      <w:szCs w:val="22"/>
      <w:u w:val="none"/>
    </w:rPr>
  </w:style>
  <w:style w:type="character" w:customStyle="1" w:styleId="57">
    <w:name w:val="页眉或页脚 + 间距 0 pt"/>
    <w:basedOn w:val="40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7"/>
      <w:szCs w:val="17"/>
      <w:u w:val="none"/>
      <w:shd w:val="clear" w:color="auto" w:fill="FFFFFF"/>
      <w:lang w:val="zh-CN" w:eastAsia="zh-CN" w:bidi="zh-CN"/>
    </w:rPr>
  </w:style>
  <w:style w:type="character" w:customStyle="1" w:styleId="58">
    <w:name w:val="正文文本 (11) Exact"/>
    <w:basedOn w:val="5"/>
    <w:qFormat/>
    <w:uiPriority w:val="0"/>
    <w:rPr>
      <w:rFonts w:ascii="MingLiU" w:hAnsi="MingLiU" w:eastAsia="MingLiU" w:cs="MingLiU"/>
      <w:spacing w:val="30"/>
      <w:sz w:val="20"/>
      <w:szCs w:val="20"/>
      <w:u w:val="none"/>
    </w:rPr>
  </w:style>
  <w:style w:type="character" w:customStyle="1" w:styleId="59">
    <w:name w:val="正文文本 (11) + 间距 3 pt"/>
    <w:basedOn w:val="26"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441</Words>
  <Characters>2514</Characters>
  <Lines>20</Lines>
  <Paragraphs>5</Paragraphs>
  <TotalTime>0</TotalTime>
  <ScaleCrop>false</ScaleCrop>
  <LinksUpToDate>false</LinksUpToDate>
  <CharactersWithSpaces>2950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2020-03-22T08:36:00Z</dcterms:created>
  <dcterms:modified xsi:type="dcterms:W3CDTF">2023-11-08T10:19:06Z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100111021000101210101002100010021010010210000012100011121001111210011102</vt:lpwstr>
  </property>
  <property fmtid="{D5CDD505-2E9C-101B-9397-08002B2CF9AE}" pid="3" name="KSOProductBuildVer">
    <vt:lpwstr>2052-12.1.0.15712</vt:lpwstr>
  </property>
  <property fmtid="{D5CDD505-2E9C-101B-9397-08002B2CF9AE}" pid="4" name="ICV">
    <vt:lpwstr>E757A8E7B7624B2B895DC2F23B0CC715_13</vt:lpwstr>
  </property>
</Properties>
</file>