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华夏意匠——中国传统建筑与园林艺术</w:t>
      </w:r>
    </w:p>
    <w:p>
      <w:pPr>
        <w:jc w:val="center"/>
        <w:rPr>
          <w:rFonts w:ascii="Times New Roman" w:hAnsi="Times New Roman" w:cs="Times New Roman"/>
          <w:b/>
          <w:sz w:val="32"/>
        </w:rPr>
      </w:pPr>
    </w:p>
    <w:p>
      <w:pPr>
        <w:shd w:val="clear" w:color="000000" w:fill="auto"/>
        <w:spacing w:line="44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【教学目标】</w:t>
      </w:r>
    </w:p>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理解中国传统建筑的木结构，布局、外观与装饰色彩的特点，了解中国传统建筑是结构性、功能性、艺术性、社会性的高度统一，培养学生的图像识读能力。理解蕴含均衡对称、内向含蓄的传统建筑、园林艺术独特的建筑语言，提升对传统建筑的鉴赏能力。</w:t>
      </w:r>
    </w:p>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理解清代皇家园林与江南私家园林的设计思想与审美特征，领会“虽为人作，宛如天开”的中国传统造园精神，培养学生的图像识读与审美判断能力。</w:t>
      </w:r>
    </w:p>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理解中国传统建筑与园林艺术和社会思想意识之间的联系，提高学生对中国传统建筑和园林艺术的文化理解能力，全面提高美术学科核心素养。</w:t>
      </w:r>
    </w:p>
    <w:p>
      <w:pPr>
        <w:shd w:val="clear" w:color="000000" w:fill="auto"/>
        <w:spacing w:line="440" w:lineRule="atLeas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【教学思路】</w:t>
      </w:r>
    </w:p>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围绕本课的基本问题进行教学设计，需构建美术、文化、政治、历史等多领域知识，要利于学生理解传统建筑的设计、营造与特定的社会思想和自然环境相关联。以中国传统建筑的结构、形态、组合、色彩及中国传统园林的营造思想为教学基本点，依据学生的认知水平和授课地区传统建筑的遗存，设计一课时或多课时的教学实施，完成领会中国传统建筑与传统园林基本特征的教学目标。</w:t>
      </w:r>
    </w:p>
    <w:p>
      <w:pPr>
        <w:shd w:val="clear" w:color="000000" w:fill="auto"/>
        <w:spacing w:line="440" w:lineRule="atLeas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【教学重难点】</w:t>
      </w:r>
    </w:p>
    <w:p>
      <w:pPr>
        <w:pStyle w:val="27"/>
        <w:shd w:val="clear" w:color="000000" w:fill="auto"/>
        <w:spacing w:before="0" w:after="0" w:line="440" w:lineRule="atLeast"/>
        <w:ind w:firstLine="560" w:firstLineChars="200"/>
        <w:jc w:val="both"/>
        <w:rPr>
          <w:rFonts w:hint="eastAsia" w:asciiTheme="minorEastAsia" w:hAnsiTheme="minorEastAsia" w:eastAsiaTheme="minorEastAsia" w:cstheme="minorEastAsia"/>
          <w:spacing w:val="0"/>
          <w:sz w:val="28"/>
          <w:szCs w:val="28"/>
        </w:rPr>
      </w:pPr>
      <w:r>
        <w:rPr>
          <w:rFonts w:hint="eastAsia" w:asciiTheme="minorEastAsia" w:hAnsiTheme="minorEastAsia" w:eastAsiaTheme="minorEastAsia" w:cstheme="minorEastAsia"/>
          <w:spacing w:val="0"/>
          <w:sz w:val="28"/>
          <w:szCs w:val="28"/>
        </w:rPr>
        <w:t>重点：理解斗拱与框架式木结构，造就中国传统建筑“墙倒屋不塌”的建筑特点。理解“巧于因借，精在体宜”的江南私家园林的设计思想。</w:t>
      </w:r>
    </w:p>
    <w:p>
      <w:pPr>
        <w:pStyle w:val="27"/>
        <w:shd w:val="clear" w:color="000000" w:fill="auto"/>
        <w:spacing w:before="0" w:after="0" w:line="440" w:lineRule="atLeast"/>
        <w:ind w:firstLine="560" w:firstLineChars="200"/>
        <w:jc w:val="both"/>
        <w:rPr>
          <w:rFonts w:hint="eastAsia" w:asciiTheme="minorEastAsia" w:hAnsiTheme="minorEastAsia" w:eastAsiaTheme="minorEastAsia" w:cstheme="minorEastAsia"/>
          <w:spacing w:val="0"/>
          <w:sz w:val="28"/>
          <w:szCs w:val="28"/>
        </w:rPr>
      </w:pPr>
      <w:r>
        <w:rPr>
          <w:rFonts w:hint="eastAsia" w:asciiTheme="minorEastAsia" w:hAnsiTheme="minorEastAsia" w:eastAsiaTheme="minorEastAsia" w:cstheme="minorEastAsia"/>
          <w:spacing w:val="0"/>
          <w:sz w:val="28"/>
          <w:szCs w:val="28"/>
        </w:rPr>
        <w:t>难点：系统地理解中国传统建筑、传统园林的特点及其所承载的社会文化。</w:t>
      </w:r>
    </w:p>
    <w:p>
      <w:pPr>
        <w:autoSpaceDE w:val="0"/>
        <w:autoSpaceDN w:val="0"/>
        <w:adjustRightInd w:val="0"/>
        <w:spacing w:line="40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解决措施：选用视频解读斗拱与木构框架结构的科学性原理，用斗拱建筑部件的教具模型，帮助学生直观理解中国传统框架式木结构和木构件。选用多幅园林摄影图片使学生体会传统造园思想，理解具有文人气息的中国园林艺术。设计精练的关键问题，驱动学生自主探究，实现对中国传统建筑与园林的文化理解。</w:t>
      </w:r>
    </w:p>
    <w:p>
      <w:pPr>
        <w:shd w:val="clear" w:color="000000" w:fill="auto"/>
        <w:spacing w:line="44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【教学过程】</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5192"/>
        <w:gridCol w:w="1595"/>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pct"/>
          </w:tcPr>
          <w:p>
            <w:pPr>
              <w:shd w:val="clear" w:color="000000" w:fill="auto"/>
              <w:spacing w:line="440" w:lineRule="atLeas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教学环节</w:t>
            </w:r>
          </w:p>
        </w:tc>
        <w:tc>
          <w:tcPr>
            <w:tcW w:w="2604" w:type="pct"/>
          </w:tcPr>
          <w:p>
            <w:pPr>
              <w:shd w:val="clear" w:color="000000" w:fill="auto"/>
              <w:spacing w:line="440" w:lineRule="atLeas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教师活动</w:t>
            </w:r>
          </w:p>
        </w:tc>
        <w:tc>
          <w:tcPr>
            <w:tcW w:w="800" w:type="pct"/>
          </w:tcPr>
          <w:p>
            <w:pPr>
              <w:shd w:val="clear" w:color="000000" w:fill="auto"/>
              <w:spacing w:line="440" w:lineRule="atLeas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学生活动</w:t>
            </w:r>
          </w:p>
        </w:tc>
        <w:tc>
          <w:tcPr>
            <w:tcW w:w="928" w:type="pct"/>
          </w:tcPr>
          <w:p>
            <w:pPr>
              <w:shd w:val="clear" w:color="000000" w:fill="auto"/>
              <w:spacing w:line="440" w:lineRule="atLeas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pct"/>
          </w:tcPr>
          <w:p>
            <w:pPr>
              <w:shd w:val="clear" w:color="000000" w:fill="auto"/>
              <w:spacing w:line="440" w:lineRule="atLeast"/>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教学准备</w:t>
            </w:r>
          </w:p>
        </w:tc>
        <w:tc>
          <w:tcPr>
            <w:tcW w:w="2604" w:type="pct"/>
          </w:tcPr>
          <w:p>
            <w:pPr>
              <w:pStyle w:val="19"/>
              <w:shd w:val="clear" w:color="000000" w:fill="auto"/>
              <w:tabs>
                <w:tab w:val="left" w:pos="601"/>
              </w:tabs>
              <w:spacing w:after="0" w:line="440" w:lineRule="atLeast"/>
              <w:ind w:firstLine="560" w:firstLineChars="200"/>
              <w:jc w:val="both"/>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1.准备教材中中国传统建筑与园林的图片和视频。</w:t>
            </w:r>
          </w:p>
          <w:p>
            <w:pPr>
              <w:pStyle w:val="19"/>
              <w:shd w:val="clear" w:color="000000" w:fill="auto"/>
              <w:tabs>
                <w:tab w:val="left" w:pos="607"/>
              </w:tabs>
              <w:spacing w:after="0" w:line="440" w:lineRule="atLeast"/>
              <w:ind w:left="480"/>
              <w:jc w:val="both"/>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2.分好学习小组。</w:t>
            </w:r>
          </w:p>
          <w:p>
            <w:pPr>
              <w:pStyle w:val="19"/>
              <w:shd w:val="clear" w:color="000000" w:fill="auto"/>
              <w:tabs>
                <w:tab w:val="left" w:pos="603"/>
              </w:tabs>
              <w:spacing w:after="0" w:line="440" w:lineRule="atLeast"/>
              <w:ind w:firstLine="560" w:firstLineChars="200"/>
              <w:jc w:val="both"/>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3.设计推进教学实施的问题框架。</w:t>
            </w:r>
          </w:p>
          <w:p>
            <w:pPr>
              <w:pStyle w:val="19"/>
              <w:shd w:val="clear" w:color="000000" w:fill="auto"/>
              <w:tabs>
                <w:tab w:val="left" w:pos="603"/>
              </w:tabs>
              <w:spacing w:after="0" w:line="440" w:lineRule="atLeast"/>
              <w:ind w:firstLine="560" w:firstLineChars="200"/>
              <w:jc w:val="both"/>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4.制作电子课件。</w:t>
            </w:r>
          </w:p>
        </w:tc>
        <w:tc>
          <w:tcPr>
            <w:tcW w:w="800" w:type="pct"/>
            <w:vAlign w:val="center"/>
          </w:tcPr>
          <w:p>
            <w:pPr>
              <w:pStyle w:val="19"/>
              <w:shd w:val="clear" w:color="000000" w:fill="auto"/>
              <w:spacing w:after="0" w:line="440" w:lineRule="atLeast"/>
              <w:ind w:firstLine="560" w:firstLineChars="200"/>
              <w:jc w:val="both"/>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预习教材，搜集相关材料。</w:t>
            </w:r>
          </w:p>
        </w:tc>
        <w:tc>
          <w:tcPr>
            <w:tcW w:w="928" w:type="pct"/>
          </w:tcPr>
          <w:p>
            <w:pPr>
              <w:pStyle w:val="19"/>
              <w:shd w:val="clear" w:color="000000" w:fill="auto"/>
              <w:spacing w:after="0" w:line="440" w:lineRule="atLeast"/>
              <w:ind w:firstLine="560" w:firstLineChars="200"/>
              <w:jc w:val="both"/>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做好教学准备，利于学生初步了解学习内容。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68"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导入启发</w:t>
            </w:r>
          </w:p>
        </w:tc>
        <w:tc>
          <w:tcPr>
            <w:tcW w:w="2604" w:type="pct"/>
          </w:tcPr>
          <w:p>
            <w:pPr>
              <w:pStyle w:val="17"/>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浏览中国传统建筑和传统园林的照片。</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drawing>
                <wp:inline distT="0" distB="0" distL="0" distR="0">
                  <wp:extent cx="1976755" cy="30861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 cstate="print">
                            <a:extLst>
                              <a:ext uri="{28A0092B-C50C-407E-A947-70E740481C1C}">
                                <a14:useLocalDpi xmlns:a14="http://schemas.microsoft.com/office/drawing/2010/main" val="0"/>
                              </a:ext>
                            </a:extLst>
                          </a:blip>
                          <a:srcRect l="1724" t="-1" r="2589" b="3218"/>
                          <a:stretch>
                            <a:fillRect/>
                          </a:stretch>
                        </pic:blipFill>
                        <pic:spPr>
                          <a:xfrm>
                            <a:off x="0" y="0"/>
                            <a:ext cx="1977793" cy="3087584"/>
                          </a:xfrm>
                          <a:prstGeom prst="rect">
                            <a:avLst/>
                          </a:prstGeom>
                          <a:noFill/>
                          <a:ln>
                            <a:noFill/>
                          </a:ln>
                        </pic:spPr>
                      </pic:pic>
                    </a:graphicData>
                  </a:graphic>
                </wp:inline>
              </w:drawing>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drawing>
                <wp:inline distT="0" distB="0" distL="0" distR="0">
                  <wp:extent cx="2315210" cy="183134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24907" cy="1838710"/>
                          </a:xfrm>
                          <a:prstGeom prst="rect">
                            <a:avLst/>
                          </a:prstGeom>
                          <a:noFill/>
                        </pic:spPr>
                      </pic:pic>
                    </a:graphicData>
                  </a:graphic>
                </wp:inline>
              </w:drawing>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提出本课的基本问题：</w:t>
            </w:r>
          </w:p>
          <w:p>
            <w:pPr>
              <w:pStyle w:val="19"/>
              <w:shd w:val="clear" w:color="000000" w:fill="auto"/>
              <w:tabs>
                <w:tab w:val="left" w:pos="627"/>
              </w:tabs>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1.中国传统建筑与中国传统园林各有哪些特点？</w:t>
            </w:r>
          </w:p>
          <w:p>
            <w:pPr>
              <w:pStyle w:val="19"/>
              <w:shd w:val="clear" w:color="000000" w:fill="auto"/>
              <w:tabs>
                <w:tab w:val="left" w:pos="598"/>
              </w:tabs>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2.建筑与社会思想意识和自然环境有怎样的联系？</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出示课题：华夏意匠</w:t>
            </w:r>
            <w:r>
              <w:rPr>
                <w:rStyle w:val="20"/>
                <w:rFonts w:hint="eastAsia" w:asciiTheme="minorEastAsia" w:hAnsiTheme="minorEastAsia" w:eastAsiaTheme="minorEastAsia" w:cstheme="minorEastAsia"/>
                <w:sz w:val="28"/>
                <w:szCs w:val="28"/>
                <w:lang w:bidi="en-US"/>
              </w:rPr>
              <w:t>——</w:t>
            </w:r>
            <w:r>
              <w:rPr>
                <w:rStyle w:val="20"/>
                <w:rFonts w:hint="eastAsia" w:asciiTheme="minorEastAsia" w:hAnsiTheme="minorEastAsia" w:eastAsiaTheme="minorEastAsia" w:cstheme="minorEastAsia"/>
                <w:sz w:val="28"/>
                <w:szCs w:val="28"/>
              </w:rPr>
              <w:t>中国传统建筑与园林艺术</w:t>
            </w:r>
          </w:p>
        </w:tc>
        <w:tc>
          <w:tcPr>
            <w:tcW w:w="800" w:type="pct"/>
          </w:tcPr>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观察视频和图片，进入学习情境，思考并回答。</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tc>
        <w:tc>
          <w:tcPr>
            <w:tcW w:w="928" w:type="pct"/>
          </w:tcPr>
          <w:p>
            <w:pPr>
              <w:pStyle w:val="19"/>
              <w:shd w:val="clear" w:color="000000" w:fill="auto"/>
              <w:spacing w:after="0" w:line="440" w:lineRule="atLeast"/>
              <w:ind w:firstLine="560" w:firstLineChars="200"/>
              <w:jc w:val="both"/>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关注日常生活中的传统建筑。</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由本课基本问题展开自主探究活动。</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kern w:val="0"/>
                <w:sz w:val="28"/>
                <w:szCs w:val="28"/>
              </w:rPr>
            </w:pPr>
            <w:r>
              <w:rPr>
                <w:rStyle w:val="20"/>
                <w:rFonts w:hint="eastAsia" w:asciiTheme="minorEastAsia" w:hAnsiTheme="minorEastAsia" w:eastAsiaTheme="minorEastAsia" w:cstheme="minorEastAsia"/>
                <w:sz w:val="28"/>
                <w:szCs w:val="28"/>
              </w:rPr>
              <w:t>凭借图像观察进行分析与判断，引发初步探究。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68" w:type="pct"/>
            <w:vMerge w:val="restar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探究发现</w:t>
            </w:r>
          </w:p>
        </w:tc>
        <w:tc>
          <w:tcPr>
            <w:tcW w:w="2604" w:type="pct"/>
          </w:tcPr>
          <w:p>
            <w:pPr>
              <w:pStyle w:val="19"/>
              <w:shd w:val="clear" w:color="000000" w:fill="auto"/>
              <w:spacing w:after="0" w:line="440" w:lineRule="atLeast"/>
              <w:jc w:val="both"/>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一、中国传统建筑的主要特点</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问题情境：应县木塔，没有用到一根钉子，是世界上现存最古老、最高的木构建筑，被称为“天下第一塔”。</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0" distR="0">
                  <wp:extent cx="1937385" cy="1741170"/>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39938" cy="1743588"/>
                          </a:xfrm>
                          <a:prstGeom prst="rect">
                            <a:avLst/>
                          </a:prstGeom>
                          <a:noFill/>
                        </pic:spPr>
                      </pic:pic>
                    </a:graphicData>
                  </a:graphic>
                </wp:inline>
              </w:drawing>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0" distR="0">
                  <wp:extent cx="2012950" cy="10033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2950" cy="1003300"/>
                          </a:xfrm>
                          <a:prstGeom prst="rect">
                            <a:avLst/>
                          </a:prstGeom>
                          <a:noFill/>
                          <a:ln>
                            <a:noFill/>
                          </a:ln>
                        </pic:spPr>
                      </pic:pic>
                    </a:graphicData>
                  </a:graphic>
                </wp:inline>
              </w:drawing>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导入问题：</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lang w:bidi="en-US"/>
              </w:rPr>
              <w:t>1．</w:t>
            </w:r>
            <w:r>
              <w:rPr>
                <w:rStyle w:val="20"/>
                <w:rFonts w:hint="eastAsia" w:asciiTheme="minorEastAsia" w:hAnsiTheme="minorEastAsia" w:eastAsiaTheme="minorEastAsia" w:cstheme="minorEastAsia"/>
                <w:sz w:val="28"/>
                <w:szCs w:val="28"/>
              </w:rPr>
              <w:t>应县木塔为什么能屹立千年而不倒？</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lang w:bidi="en-US"/>
              </w:rPr>
              <w:t>2．</w:t>
            </w:r>
            <w:r>
              <w:rPr>
                <w:rStyle w:val="20"/>
                <w:rFonts w:hint="eastAsia" w:asciiTheme="minorEastAsia" w:hAnsiTheme="minorEastAsia" w:eastAsiaTheme="minorEastAsia" w:cstheme="minorEastAsia"/>
                <w:sz w:val="28"/>
                <w:szCs w:val="28"/>
              </w:rPr>
              <w:t>木构件“斗拱”在承重中起到了怎样的作用？</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lang w:bidi="en-US"/>
              </w:rPr>
              <w:t>3．</w:t>
            </w:r>
            <w:r>
              <w:rPr>
                <w:rStyle w:val="20"/>
                <w:rFonts w:hint="eastAsia" w:asciiTheme="minorEastAsia" w:hAnsiTheme="minorEastAsia" w:eastAsiaTheme="minorEastAsia" w:cstheme="minorEastAsia"/>
                <w:sz w:val="28"/>
                <w:szCs w:val="28"/>
              </w:rPr>
              <w:t>为什么中国传统建筑具有“墙倒屋不塌”的特点？</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归纳学生回答中的关键词，明确巧妙而科学的框架式木结构是中国工匠在营造中的重要发明。结合硬山式木构架结构示意图让学生理解中国传统框架式木结构，进而理解“墙倒屋不塌”的原理。</w:t>
            </w:r>
          </w:p>
        </w:tc>
        <w:tc>
          <w:tcPr>
            <w:tcW w:w="800" w:type="pct"/>
          </w:tcPr>
          <w:p>
            <w:pPr>
              <w:pStyle w:val="19"/>
              <w:shd w:val="clear" w:color="000000" w:fill="auto"/>
              <w:spacing w:after="0" w:line="440" w:lineRule="atLeast"/>
              <w:ind w:firstLine="560" w:firstLineChars="200"/>
              <w:jc w:val="both"/>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探究应县木塔为何屹立近千年。</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观察“斗拱”的设计原理。</w:t>
            </w:r>
          </w:p>
          <w:p>
            <w:pPr>
              <w:pStyle w:val="19"/>
              <w:shd w:val="clear" w:color="000000" w:fill="auto"/>
              <w:spacing w:after="0" w:line="440" w:lineRule="atLeast"/>
              <w:ind w:firstLine="560" w:firstLineChars="200"/>
              <w:jc w:val="both"/>
              <w:rPr>
                <w:rStyle w:val="20"/>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探究、讨论、思考，小组代表作答。</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观察分析图片，探究木结构的承重原理。</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tc>
        <w:tc>
          <w:tcPr>
            <w:tcW w:w="928" w:type="pct"/>
          </w:tcPr>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斗拱木构件模型演示，设计斗拱模型拆装的课堂实践活动辅助学生理解木构件与框架式木结构。</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68" w:type="pct"/>
            <w:vMerge w:val="continue"/>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tc>
        <w:tc>
          <w:tcPr>
            <w:tcW w:w="2604" w:type="pct"/>
          </w:tcPr>
          <w:p>
            <w:pPr>
              <w:pStyle w:val="19"/>
              <w:shd w:val="clear" w:color="000000" w:fill="auto"/>
              <w:spacing w:after="0" w:line="440" w:lineRule="atLeast"/>
              <w:ind w:left="420" w:left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问题情境：紫禁城辉煌壮丽庞大的建筑群。围绕“居中为尊”的布局特点提出问题：</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0" distR="0">
                  <wp:extent cx="2495550" cy="1352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95550" cy="1352550"/>
                          </a:xfrm>
                          <a:prstGeom prst="rect">
                            <a:avLst/>
                          </a:prstGeom>
                          <a:noFill/>
                        </pic:spPr>
                      </pic:pic>
                    </a:graphicData>
                  </a:graphic>
                </wp:inline>
              </w:drawing>
            </w:r>
          </w:p>
          <w:p>
            <w:pPr>
              <w:pStyle w:val="19"/>
              <w:shd w:val="clear" w:color="000000" w:fill="auto"/>
              <w:tabs>
                <w:tab w:val="left" w:pos="205"/>
              </w:tabs>
              <w:spacing w:after="0" w:line="440" w:lineRule="atLeast"/>
              <w:ind w:left="48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lang w:bidi="en-US"/>
              </w:rPr>
              <w:t>1．</w:t>
            </w:r>
            <w:r>
              <w:rPr>
                <w:rStyle w:val="20"/>
                <w:rFonts w:hint="eastAsia" w:asciiTheme="minorEastAsia" w:hAnsiTheme="minorEastAsia" w:eastAsiaTheme="minorEastAsia" w:cstheme="minorEastAsia"/>
                <w:sz w:val="28"/>
                <w:szCs w:val="28"/>
              </w:rPr>
              <w:t>北京故宫有多少“间”房子？</w:t>
            </w:r>
          </w:p>
          <w:p>
            <w:pPr>
              <w:pStyle w:val="19"/>
              <w:shd w:val="clear" w:color="000000" w:fill="auto"/>
              <w:tabs>
                <w:tab w:val="left" w:pos="230"/>
              </w:tabs>
              <w:spacing w:after="0" w:line="440" w:lineRule="atLeast"/>
              <w:ind w:left="48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lang w:bidi="en-US"/>
              </w:rPr>
              <w:t>2．</w:t>
            </w:r>
            <w:r>
              <w:rPr>
                <w:rStyle w:val="20"/>
                <w:rFonts w:hint="eastAsia" w:asciiTheme="minorEastAsia" w:hAnsiTheme="minorEastAsia" w:eastAsiaTheme="minorEastAsia" w:cstheme="minorEastAsia"/>
                <w:sz w:val="28"/>
                <w:szCs w:val="28"/>
              </w:rPr>
              <w:t>怎样定义一间房子？</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0" distR="0">
                  <wp:extent cx="1049020" cy="332359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53417" cy="3336557"/>
                          </a:xfrm>
                          <a:prstGeom prst="rect">
                            <a:avLst/>
                          </a:prstGeom>
                          <a:noFill/>
                        </pic:spPr>
                      </pic:pic>
                    </a:graphicData>
                  </a:graphic>
                </wp:inline>
              </w:drawing>
            </w:r>
          </w:p>
          <w:p>
            <w:pPr>
              <w:pStyle w:val="19"/>
              <w:shd w:val="clear" w:color="000000" w:fill="auto"/>
              <w:tabs>
                <w:tab w:val="left" w:pos="645"/>
              </w:tabs>
              <w:spacing w:after="0"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3．故宫近万“间”房子如何布局？体现了怎样的社会思想？</w:t>
            </w:r>
          </w:p>
          <w:p>
            <w:pPr>
              <w:pStyle w:val="19"/>
              <w:shd w:val="clear" w:color="000000" w:fill="auto"/>
              <w:tabs>
                <w:tab w:val="left" w:pos="634"/>
              </w:tabs>
              <w:spacing w:after="0"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4．观察分析古代设计师是怎样解决建筑物的台基、屋身、屋顶外观造型、木构件彩画等方面的问题的，为什么要这样运用色彩？</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5．北京四合院的布局形式切合中国古代社会生活的需要。请同学们分组讨论民国时期的一家人在四合院中的居住方案，体现了怎样的社会思想？</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教师归纳：建筑艺术的特征表现了社会思想意识，轴线意识和“居中为尊”的建筑布局，凸显中国传统建筑的独特审美语言。</w:t>
            </w:r>
          </w:p>
        </w:tc>
        <w:tc>
          <w:tcPr>
            <w:tcW w:w="800" w:type="pct"/>
          </w:tcPr>
          <w:p>
            <w:pPr>
              <w:autoSpaceDE w:val="0"/>
              <w:autoSpaceDN w:val="0"/>
              <w:adjustRightInd w:val="0"/>
              <w:spacing w:line="400" w:lineRule="exact"/>
              <w:ind w:firstLine="48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观察规模庞大的建筑群，探究、讨论、思考判断建筑物的体量、色彩外观及造型，回答问题。</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阅读教材，思考、讨论、回答问题。</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p>
        </w:tc>
        <w:tc>
          <w:tcPr>
            <w:tcW w:w="928"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基于核心素养的综合探究：</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zh-CN"/>
              </w:rPr>
              <w:t>通过任务驱动知识在问题情境中的运用，鼓励学生发表自己的观点，引导学生生成本课基本问题的结论，培养图像识读、审美判断的能力。</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68" w:type="pct"/>
            <w:vMerge w:val="continue"/>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tc>
        <w:tc>
          <w:tcPr>
            <w:tcW w:w="2604" w:type="pct"/>
          </w:tcPr>
          <w:p>
            <w:pPr>
              <w:pStyle w:val="17"/>
              <w:shd w:val="clear" w:color="000000" w:fill="auto"/>
              <w:spacing w:line="440" w:lineRule="atLeas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二、中国传统园林的造园特色</w:t>
            </w:r>
          </w:p>
          <w:p>
            <w:pPr>
              <w:pStyle w:val="17"/>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图片与视频情境驱动：欣赏北京颐和园，承德避暑山庄，苏州拙政园、留园的美景。</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pict>
                <v:shape id="_x0000_i1025" o:spt="75" type="#_x0000_t75" style="height:108.3pt;width:194.7pt;" filled="f" o:preferrelative="t" stroked="f" coordsize="21600,21600">
                  <v:path/>
                  <v:fill on="f" focussize="0,0"/>
                  <v:stroke on="f" joinstyle="miter"/>
                  <v:imagedata r:id="rId11" o:title=""/>
                  <o:lock v:ext="edit" aspectratio="t"/>
                  <w10:wrap type="none"/>
                  <w10:anchorlock/>
                </v:shape>
              </w:pic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0" distR="0">
                  <wp:extent cx="2486025" cy="159067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495163" cy="1596522"/>
                          </a:xfrm>
                          <a:prstGeom prst="rect">
                            <a:avLst/>
                          </a:prstGeom>
                          <a:noFill/>
                        </pic:spPr>
                      </pic:pic>
                    </a:graphicData>
                  </a:graphic>
                </wp:inline>
              </w:drawing>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围绕清代皇家园林和私家园林提出问题：</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lang w:bidi="en-US"/>
              </w:rPr>
              <w:t>1．</w:t>
            </w:r>
            <w:r>
              <w:rPr>
                <w:rStyle w:val="20"/>
                <w:rFonts w:hint="eastAsia" w:asciiTheme="minorEastAsia" w:hAnsiTheme="minorEastAsia" w:eastAsiaTheme="minorEastAsia" w:cstheme="minorEastAsia"/>
                <w:sz w:val="28"/>
                <w:szCs w:val="28"/>
              </w:rPr>
              <w:t>皇家园林与私家园林在占地面积、建筑规模、体量方面有何差别？</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0" distR="0">
                  <wp:extent cx="2486025" cy="3790315"/>
                  <wp:effectExtent l="0" t="0" r="9525" b="63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486025" cy="3790315"/>
                          </a:xfrm>
                          <a:prstGeom prst="rect">
                            <a:avLst/>
                          </a:prstGeom>
                          <a:noFill/>
                        </pic:spPr>
                      </pic:pic>
                    </a:graphicData>
                  </a:graphic>
                </wp:inline>
              </w:drawing>
            </w:r>
          </w:p>
          <w:p>
            <w:pPr>
              <w:pStyle w:val="19"/>
              <w:shd w:val="clear" w:color="000000" w:fill="auto"/>
              <w:tabs>
                <w:tab w:val="left" w:pos="594"/>
              </w:tabs>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lang w:bidi="en-US"/>
              </w:rPr>
              <w:t>2．</w:t>
            </w:r>
            <w:r>
              <w:rPr>
                <w:rStyle w:val="20"/>
                <w:rFonts w:hint="eastAsia" w:asciiTheme="minorEastAsia" w:hAnsiTheme="minorEastAsia" w:eastAsiaTheme="minorEastAsia" w:cstheme="minorEastAsia"/>
                <w:sz w:val="28"/>
                <w:szCs w:val="28"/>
              </w:rPr>
              <w:t>拙政园的“别有洞天”景观，是怎样巧妙解决园林的“景深”问题的？</w:t>
            </w:r>
          </w:p>
          <w:p>
            <w:pPr>
              <w:pStyle w:val="19"/>
              <w:shd w:val="clear" w:color="000000" w:fill="auto"/>
              <w:tabs>
                <w:tab w:val="left" w:pos="627"/>
              </w:tabs>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lang w:bidi="en-US"/>
              </w:rPr>
              <w:t>2．</w:t>
            </w:r>
            <w:r>
              <w:rPr>
                <w:rStyle w:val="20"/>
                <w:rFonts w:hint="eastAsia" w:asciiTheme="minorEastAsia" w:hAnsiTheme="minorEastAsia" w:eastAsiaTheme="minorEastAsia" w:cstheme="minorEastAsia"/>
                <w:sz w:val="28"/>
                <w:szCs w:val="28"/>
              </w:rPr>
              <w:t>江南私家园林的设计手法是什么？</w:t>
            </w:r>
          </w:p>
          <w:p>
            <w:pPr>
              <w:pStyle w:val="19"/>
              <w:shd w:val="clear" w:color="000000" w:fill="auto"/>
              <w:tabs>
                <w:tab w:val="left" w:pos="638"/>
              </w:tabs>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lang w:bidi="en-US"/>
              </w:rPr>
              <w:t>3．</w:t>
            </w:r>
            <w:r>
              <w:rPr>
                <w:rStyle w:val="20"/>
                <w:rFonts w:hint="eastAsia" w:asciiTheme="minorEastAsia" w:hAnsiTheme="minorEastAsia" w:eastAsiaTheme="minorEastAsia" w:cstheme="minorEastAsia"/>
                <w:sz w:val="28"/>
                <w:szCs w:val="28"/>
              </w:rPr>
              <w:t>江南私家园林有哪些建筑类型，如何组织？</w:t>
            </w:r>
          </w:p>
          <w:p>
            <w:pPr>
              <w:pStyle w:val="19"/>
              <w:shd w:val="clear" w:color="000000" w:fill="auto"/>
              <w:tabs>
                <w:tab w:val="left" w:pos="598"/>
              </w:tabs>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lang w:bidi="en-US"/>
              </w:rPr>
              <w:t>4．</w:t>
            </w:r>
            <w:r>
              <w:rPr>
                <w:rStyle w:val="20"/>
                <w:rFonts w:hint="eastAsia" w:asciiTheme="minorEastAsia" w:hAnsiTheme="minorEastAsia" w:eastAsiaTheme="minorEastAsia" w:cstheme="minorEastAsia"/>
                <w:sz w:val="28"/>
                <w:szCs w:val="28"/>
              </w:rPr>
              <w:t>江南私家园林如何营造山水景观？怎样体现文人园林的特点？</w:t>
            </w:r>
          </w:p>
          <w:p>
            <w:pPr>
              <w:pStyle w:val="19"/>
              <w:shd w:val="clear" w:color="000000" w:fill="auto"/>
              <w:tabs>
                <w:tab w:val="left" w:pos="3914"/>
              </w:tabs>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归纳学生的回答。</w:t>
            </w:r>
          </w:p>
        </w:tc>
        <w:tc>
          <w:tcPr>
            <w:tcW w:w="800" w:type="pct"/>
          </w:tcPr>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图像观察“静观”与“移步换景”。</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围绕问题讨论与思考，渐进深入探究。</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观察图片和视频，讨论交流教师提出的问题。</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jc w:val="both"/>
              <w:rPr>
                <w:rFonts w:hint="eastAsia" w:asciiTheme="minorEastAsia" w:hAnsiTheme="minorEastAsia" w:eastAsiaTheme="minorEastAsia" w:cstheme="minorEastAsia"/>
                <w:sz w:val="28"/>
                <w:szCs w:val="28"/>
              </w:rPr>
            </w:pP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rPr>
              <w:t>分组讨论，探究学习，选派小组代表汇报交流。</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tc>
        <w:tc>
          <w:tcPr>
            <w:tcW w:w="928"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通过观察、讨论、分析，利于学生把握中国传统园林的造园特色，培养学生审美判断、文化理解等核心素养能力。</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68"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课堂总结</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tc>
        <w:tc>
          <w:tcPr>
            <w:tcW w:w="2604" w:type="pct"/>
          </w:tcPr>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shd w:val="clear" w:color="auto" w:fill="auto"/>
              </w:rPr>
              <w:t>回顾本节课的学习内容，厘清中国传统建筑与园林艺术的特点。</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Style w:val="15"/>
                <w:rFonts w:hint="eastAsia" w:asciiTheme="minorEastAsia" w:hAnsiTheme="minorEastAsia" w:eastAsiaTheme="minorEastAsia" w:cstheme="minorEastAsia"/>
                <w:sz w:val="28"/>
                <w:szCs w:val="28"/>
                <w:shd w:val="clear" w:color="auto" w:fill="auto"/>
              </w:rPr>
              <w:t>总结：中国传统建筑是世界上发展历史最长，分布地域最广，审美特征最鲜明的独特建筑体系。中国传统园林“虽由人作，宛自天开”，把人工美与自然美巧妙地结合起来，为人们创造了可游可居、美好宜人的人居环境。</w:t>
            </w:r>
          </w:p>
        </w:tc>
        <w:tc>
          <w:tcPr>
            <w:tcW w:w="800" w:type="pct"/>
          </w:tcPr>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shd w:val="clear" w:color="auto" w:fill="auto"/>
              </w:rPr>
              <w:t>梳理总结。</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tc>
        <w:tc>
          <w:tcPr>
            <w:tcW w:w="928" w:type="pct"/>
            <w:vAlign w:val="center"/>
          </w:tcPr>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shd w:val="clear" w:color="auto" w:fill="auto"/>
              </w:rPr>
              <w:t>鼓励学生陈述学习所得，对有独特观察视角和审美观点的学生进行点拨与引导，助力学生文化理解提升。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68"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学习评价</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tc>
        <w:tc>
          <w:tcPr>
            <w:tcW w:w="2604" w:type="pct"/>
          </w:tcPr>
          <w:p>
            <w:pPr>
              <w:pStyle w:val="10"/>
              <w:shd w:val="clear" w:color="000000" w:fill="auto"/>
              <w:spacing w:line="440" w:lineRule="atLeast"/>
              <w:ind w:firstLine="560" w:firstLineChars="200"/>
              <w:jc w:val="both"/>
              <w:rPr>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shd w:val="clear" w:color="auto" w:fill="auto"/>
              </w:rPr>
              <w:t>提出学习评价的参考问题：</w:t>
            </w:r>
          </w:p>
          <w:p>
            <w:pPr>
              <w:pStyle w:val="10"/>
              <w:shd w:val="clear" w:color="000000" w:fill="auto"/>
              <w:tabs>
                <w:tab w:val="left" w:pos="669"/>
              </w:tabs>
              <w:spacing w:line="440" w:lineRule="atLeast"/>
              <w:ind w:left="48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lang w:bidi="en-US"/>
              </w:rPr>
              <w:t>1．</w:t>
            </w:r>
            <w:r>
              <w:rPr>
                <w:rStyle w:val="15"/>
                <w:rFonts w:hint="eastAsia" w:asciiTheme="minorEastAsia" w:hAnsiTheme="minorEastAsia" w:eastAsiaTheme="minorEastAsia" w:cstheme="minorEastAsia"/>
                <w:sz w:val="28"/>
                <w:szCs w:val="28"/>
                <w:shd w:val="clear" w:color="auto" w:fill="auto"/>
              </w:rPr>
              <w:t>能否知道中国传统建筑的特点？</w:t>
            </w:r>
          </w:p>
          <w:p>
            <w:pPr>
              <w:pStyle w:val="10"/>
              <w:shd w:val="clear" w:color="000000" w:fill="auto"/>
              <w:tabs>
                <w:tab w:val="left" w:pos="598"/>
              </w:tabs>
              <w:spacing w:line="440" w:lineRule="atLeast"/>
              <w:ind w:firstLine="560" w:firstLineChars="200"/>
              <w:jc w:val="both"/>
              <w:rPr>
                <w:rFonts w:hint="eastAsia" w:asciiTheme="minorEastAsia" w:hAnsiTheme="minorEastAsia" w:eastAsiaTheme="minorEastAsia" w:cstheme="minorEastAsia"/>
                <w:sz w:val="28"/>
                <w:szCs w:val="28"/>
              </w:rPr>
            </w:pPr>
            <w:r>
              <w:rPr>
                <w:rStyle w:val="20"/>
                <w:rFonts w:hint="eastAsia" w:asciiTheme="minorEastAsia" w:hAnsiTheme="minorEastAsia" w:eastAsiaTheme="minorEastAsia" w:cstheme="minorEastAsia"/>
                <w:sz w:val="28"/>
                <w:szCs w:val="28"/>
                <w:lang w:bidi="en-US"/>
              </w:rPr>
              <w:t>2．</w:t>
            </w:r>
            <w:r>
              <w:rPr>
                <w:rStyle w:val="15"/>
                <w:rFonts w:hint="eastAsia" w:asciiTheme="minorEastAsia" w:hAnsiTheme="minorEastAsia" w:eastAsiaTheme="minorEastAsia" w:cstheme="minorEastAsia"/>
                <w:sz w:val="28"/>
                <w:szCs w:val="28"/>
                <w:shd w:val="clear" w:color="auto" w:fill="auto"/>
              </w:rPr>
              <w:t>能否从框架式木结构、建筑群组合、单体建筑外形、建筑装饰色彩等方面来谈谈中国传统建筑的特点？</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Style w:val="15"/>
                <w:rFonts w:hint="eastAsia" w:asciiTheme="minorEastAsia" w:hAnsiTheme="minorEastAsia" w:eastAsiaTheme="minorEastAsia" w:cstheme="minorEastAsia"/>
                <w:sz w:val="28"/>
                <w:szCs w:val="28"/>
                <w:shd w:val="clear" w:color="auto" w:fill="auto"/>
              </w:rPr>
              <w:t>能否从设计理念、园林规模、建筑风格、造景手段上比较皇家园林与私家园林的区别？它们之间有什么相互关系？</w:t>
            </w:r>
          </w:p>
        </w:tc>
        <w:tc>
          <w:tcPr>
            <w:tcW w:w="800"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Style w:val="15"/>
                <w:rFonts w:hint="eastAsia" w:asciiTheme="minorEastAsia" w:hAnsiTheme="minorEastAsia" w:eastAsiaTheme="minorEastAsia" w:cstheme="minorEastAsia"/>
                <w:sz w:val="28"/>
                <w:szCs w:val="28"/>
                <w:shd w:val="clear" w:color="auto" w:fill="auto"/>
              </w:rPr>
              <w:t>依据教材附录中的“学生学业水平综合评价表”进行自我评价。</w:t>
            </w:r>
          </w:p>
        </w:tc>
        <w:tc>
          <w:tcPr>
            <w:tcW w:w="928"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Style w:val="15"/>
                <w:rFonts w:hint="eastAsia" w:asciiTheme="minorEastAsia" w:hAnsiTheme="minorEastAsia" w:eastAsiaTheme="minorEastAsia" w:cstheme="minorEastAsia"/>
                <w:sz w:val="28"/>
                <w:szCs w:val="28"/>
                <w:shd w:val="clear" w:color="auto" w:fill="auto"/>
              </w:rPr>
              <w:t>对应本课“评价量规”培养审美判断能力，落实核心素养。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68"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拓展学习</w:t>
            </w:r>
          </w:p>
        </w:tc>
        <w:tc>
          <w:tcPr>
            <w:tcW w:w="2604"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Style w:val="15"/>
                <w:rFonts w:hint="eastAsia" w:asciiTheme="minorEastAsia" w:hAnsiTheme="minorEastAsia" w:eastAsiaTheme="minorEastAsia" w:cstheme="minorEastAsia"/>
                <w:sz w:val="28"/>
                <w:szCs w:val="28"/>
                <w:shd w:val="clear" w:color="auto" w:fill="auto"/>
              </w:rPr>
              <w:t>城市的建设与发展，导致大量传统建筑的消失，你怎么看待这种现象？请调查本地传统建筑的现状，并研究本地传统建筑与地方文化、思想传统和自然环境的关系，在班级开展以“走近传统建筑”为题的报告会，介绍自己的调查。</w:t>
            </w:r>
          </w:p>
        </w:tc>
        <w:tc>
          <w:tcPr>
            <w:tcW w:w="800"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Style w:val="15"/>
                <w:rFonts w:hint="eastAsia" w:asciiTheme="minorEastAsia" w:hAnsiTheme="minorEastAsia" w:eastAsiaTheme="minorEastAsia" w:cstheme="minorEastAsia"/>
                <w:sz w:val="28"/>
                <w:szCs w:val="28"/>
                <w:shd w:val="clear" w:color="auto" w:fill="auto"/>
              </w:rPr>
              <w:t>完成本节课的拓展作业。</w:t>
            </w:r>
          </w:p>
        </w:tc>
        <w:tc>
          <w:tcPr>
            <w:tcW w:w="928"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Style w:val="15"/>
                <w:rFonts w:hint="eastAsia" w:asciiTheme="minorEastAsia" w:hAnsiTheme="minorEastAsia" w:eastAsiaTheme="minorEastAsia" w:cstheme="minorEastAsia"/>
                <w:sz w:val="28"/>
                <w:szCs w:val="28"/>
                <w:shd w:val="clear" w:color="auto" w:fill="auto"/>
              </w:rPr>
              <w:t>运用本课收获的基本知识，完成拓展学习，培养学生的美术学科核心素养。</w:t>
            </w:r>
          </w:p>
        </w:tc>
      </w:tr>
    </w:tbl>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p>
    <w:sectPr>
      <w:footerReference r:id="rId3" w:type="default"/>
      <w:pgSz w:w="11906" w:h="16838"/>
      <w:pgMar w:top="1440" w:right="1077" w:bottom="1440" w:left="1077" w:header="850" w:footer="992" w:gutter="0"/>
      <w:cols w:space="425"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alatino Linotype">
    <w:panose1 w:val="02040502050505030304"/>
    <w:charset w:val="00"/>
    <w:family w:val="roman"/>
    <w:pitch w:val="default"/>
    <w:sig w:usb0="E0000287" w:usb1="40000013" w:usb2="00000000" w:usb3="00000000" w:csb0="2000019F" w:csb1="00000000"/>
  </w:font>
  <w:font w:name="Consolas">
    <w:panose1 w:val="020B0609020204030204"/>
    <w:charset w:val="00"/>
    <w:family w:val="modern"/>
    <w:pitch w:val="default"/>
    <w:sig w:usb0="E00006FF" w:usb1="0000FCFF" w:usb2="00000001" w:usb3="00000000" w:csb0="600001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6991630"/>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wODg3YzBmYzA4MDFlMzMwZWNmMmQyN2IxZDExZjkifQ=="/>
  </w:docVars>
  <w:rsids>
    <w:rsidRoot w:val="00036316"/>
    <w:rsid w:val="00004901"/>
    <w:rsid w:val="00017F2A"/>
    <w:rsid w:val="00036316"/>
    <w:rsid w:val="000A047E"/>
    <w:rsid w:val="00167B8D"/>
    <w:rsid w:val="001A2DE8"/>
    <w:rsid w:val="001A61AD"/>
    <w:rsid w:val="00211125"/>
    <w:rsid w:val="0026550E"/>
    <w:rsid w:val="002849BC"/>
    <w:rsid w:val="002A6EC5"/>
    <w:rsid w:val="00360E2F"/>
    <w:rsid w:val="003D2B35"/>
    <w:rsid w:val="00422064"/>
    <w:rsid w:val="004E5679"/>
    <w:rsid w:val="004F3FF6"/>
    <w:rsid w:val="00510FE5"/>
    <w:rsid w:val="005966E6"/>
    <w:rsid w:val="005A5E2E"/>
    <w:rsid w:val="005F0FFA"/>
    <w:rsid w:val="005F1ED9"/>
    <w:rsid w:val="00603866"/>
    <w:rsid w:val="006B6A79"/>
    <w:rsid w:val="006F5A4D"/>
    <w:rsid w:val="00700923"/>
    <w:rsid w:val="00712EE9"/>
    <w:rsid w:val="007603A1"/>
    <w:rsid w:val="007B362F"/>
    <w:rsid w:val="0080045F"/>
    <w:rsid w:val="00890A8C"/>
    <w:rsid w:val="008A2EB6"/>
    <w:rsid w:val="008E0253"/>
    <w:rsid w:val="008F47D2"/>
    <w:rsid w:val="00930DA9"/>
    <w:rsid w:val="00961866"/>
    <w:rsid w:val="009B1D14"/>
    <w:rsid w:val="009B7C0A"/>
    <w:rsid w:val="009C5564"/>
    <w:rsid w:val="00A17653"/>
    <w:rsid w:val="00A71E44"/>
    <w:rsid w:val="00A72CCA"/>
    <w:rsid w:val="00AB446A"/>
    <w:rsid w:val="00AE1A1E"/>
    <w:rsid w:val="00B37FD5"/>
    <w:rsid w:val="00B4788B"/>
    <w:rsid w:val="00B72CD1"/>
    <w:rsid w:val="00B84C3D"/>
    <w:rsid w:val="00BE0124"/>
    <w:rsid w:val="00C12505"/>
    <w:rsid w:val="00C95FA9"/>
    <w:rsid w:val="00C979AD"/>
    <w:rsid w:val="00CB77FA"/>
    <w:rsid w:val="00D06A81"/>
    <w:rsid w:val="00D367B6"/>
    <w:rsid w:val="00DA7B6D"/>
    <w:rsid w:val="00DD30E8"/>
    <w:rsid w:val="00E42273"/>
    <w:rsid w:val="00E4533A"/>
    <w:rsid w:val="00EC1428"/>
    <w:rsid w:val="00ED0C7C"/>
    <w:rsid w:val="00F111B1"/>
    <w:rsid w:val="00FA32A4"/>
    <w:rsid w:val="00FE12DC"/>
    <w:rsid w:val="00FF57D9"/>
    <w:rsid w:val="2C7C0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eastAsia="宋体" w:cs="Times New Roman"/>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character" w:customStyle="1" w:styleId="9">
    <w:name w:val="正文文本 (2)_"/>
    <w:basedOn w:val="5"/>
    <w:link w:val="10"/>
    <w:uiPriority w:val="0"/>
    <w:rPr>
      <w:rFonts w:ascii="MingLiU" w:hAnsi="MingLiU" w:eastAsia="MingLiU" w:cs="MingLiU"/>
      <w:sz w:val="20"/>
      <w:szCs w:val="20"/>
      <w:shd w:val="clear" w:color="auto" w:fill="FFFFFF"/>
    </w:rPr>
  </w:style>
  <w:style w:type="paragraph" w:customStyle="1" w:styleId="10">
    <w:name w:val="正文文本 (2)"/>
    <w:basedOn w:val="1"/>
    <w:link w:val="9"/>
    <w:qFormat/>
    <w:uiPriority w:val="0"/>
    <w:pPr>
      <w:shd w:val="clear" w:color="auto" w:fill="FFFFFF"/>
      <w:spacing w:line="367" w:lineRule="exact"/>
      <w:jc w:val="distribute"/>
    </w:pPr>
    <w:rPr>
      <w:rFonts w:ascii="MingLiU" w:hAnsi="MingLiU" w:eastAsia="MingLiU" w:cs="MingLiU"/>
      <w:sz w:val="20"/>
      <w:szCs w:val="20"/>
    </w:rPr>
  </w:style>
  <w:style w:type="character" w:customStyle="1" w:styleId="11">
    <w:name w:val="正文文本 (2) + 间距 -1 pt"/>
    <w:basedOn w:val="9"/>
    <w:uiPriority w:val="0"/>
    <w:rPr>
      <w:rFonts w:ascii="MingLiU" w:hAnsi="MingLiU" w:eastAsia="MingLiU" w:cs="MingLiU"/>
      <w:color w:val="000000"/>
      <w:spacing w:val="-20"/>
      <w:w w:val="100"/>
      <w:position w:val="0"/>
      <w:sz w:val="20"/>
      <w:szCs w:val="20"/>
      <w:u w:val="none"/>
      <w:shd w:val="clear" w:color="auto" w:fill="FFFFFF"/>
      <w:lang w:val="zh-CN" w:eastAsia="zh-CN" w:bidi="zh-CN"/>
    </w:rPr>
  </w:style>
  <w:style w:type="character" w:customStyle="1" w:styleId="12">
    <w:name w:val="正文文本 (10)_"/>
    <w:basedOn w:val="5"/>
    <w:link w:val="13"/>
    <w:uiPriority w:val="0"/>
    <w:rPr>
      <w:rFonts w:ascii="MingLiU" w:hAnsi="MingLiU" w:eastAsia="MingLiU" w:cs="MingLiU"/>
      <w:spacing w:val="20"/>
      <w:szCs w:val="21"/>
      <w:shd w:val="clear" w:color="auto" w:fill="FFFFFF"/>
    </w:rPr>
  </w:style>
  <w:style w:type="paragraph" w:customStyle="1" w:styleId="13">
    <w:name w:val="正文文本 (10)"/>
    <w:basedOn w:val="1"/>
    <w:link w:val="12"/>
    <w:qFormat/>
    <w:uiPriority w:val="0"/>
    <w:pPr>
      <w:shd w:val="clear" w:color="auto" w:fill="FFFFFF"/>
      <w:spacing w:after="480" w:line="0" w:lineRule="atLeast"/>
      <w:jc w:val="left"/>
    </w:pPr>
    <w:rPr>
      <w:rFonts w:ascii="MingLiU" w:hAnsi="MingLiU" w:eastAsia="MingLiU" w:cs="MingLiU"/>
      <w:spacing w:val="20"/>
      <w:szCs w:val="21"/>
    </w:rPr>
  </w:style>
  <w:style w:type="character" w:customStyle="1" w:styleId="14">
    <w:name w:val="正文文本 (10) + 11 pt"/>
    <w:basedOn w:val="12"/>
    <w:uiPriority w:val="0"/>
    <w:rPr>
      <w:rFonts w:ascii="MingLiU" w:hAnsi="MingLiU" w:eastAsia="MingLiU" w:cs="MingLiU"/>
      <w:color w:val="000000"/>
      <w:spacing w:val="-10"/>
      <w:w w:val="100"/>
      <w:position w:val="0"/>
      <w:sz w:val="22"/>
      <w:szCs w:val="22"/>
      <w:shd w:val="clear" w:color="auto" w:fill="FFFFFF"/>
      <w:lang w:val="zh-CN" w:eastAsia="zh-CN" w:bidi="zh-CN"/>
    </w:rPr>
  </w:style>
  <w:style w:type="character" w:customStyle="1" w:styleId="15">
    <w:name w:val="正文文本 (2) + 8.5 pt"/>
    <w:basedOn w:val="9"/>
    <w:qFormat/>
    <w:uiPriority w:val="0"/>
    <w:rPr>
      <w:rFonts w:ascii="MingLiU" w:hAnsi="MingLiU" w:eastAsia="MingLiU" w:cs="MingLiU"/>
      <w:color w:val="000000"/>
      <w:spacing w:val="0"/>
      <w:w w:val="100"/>
      <w:position w:val="0"/>
      <w:sz w:val="17"/>
      <w:szCs w:val="17"/>
      <w:u w:val="none"/>
      <w:shd w:val="clear" w:color="auto" w:fill="FFFFFF"/>
      <w:lang w:val="zh-CN" w:eastAsia="zh-CN" w:bidi="zh-CN"/>
    </w:rPr>
  </w:style>
  <w:style w:type="character" w:customStyle="1" w:styleId="16">
    <w:name w:val="图片标题 Exact"/>
    <w:basedOn w:val="5"/>
    <w:link w:val="17"/>
    <w:uiPriority w:val="0"/>
    <w:rPr>
      <w:rFonts w:ascii="MingLiU" w:hAnsi="MingLiU" w:eastAsia="MingLiU" w:cs="MingLiU"/>
      <w:sz w:val="17"/>
      <w:szCs w:val="17"/>
      <w:shd w:val="clear" w:color="auto" w:fill="FFFFFF"/>
    </w:rPr>
  </w:style>
  <w:style w:type="paragraph" w:customStyle="1" w:styleId="17">
    <w:name w:val="图片标题"/>
    <w:basedOn w:val="1"/>
    <w:link w:val="16"/>
    <w:qFormat/>
    <w:uiPriority w:val="0"/>
    <w:pPr>
      <w:shd w:val="clear" w:color="auto" w:fill="FFFFFF"/>
      <w:spacing w:line="0" w:lineRule="atLeast"/>
      <w:jc w:val="left"/>
    </w:pPr>
    <w:rPr>
      <w:rFonts w:ascii="MingLiU" w:hAnsi="MingLiU" w:eastAsia="MingLiU" w:cs="MingLiU"/>
      <w:sz w:val="17"/>
      <w:szCs w:val="17"/>
    </w:rPr>
  </w:style>
  <w:style w:type="character" w:customStyle="1" w:styleId="18">
    <w:name w:val="正文文本 (3)_"/>
    <w:basedOn w:val="5"/>
    <w:link w:val="19"/>
    <w:qFormat/>
    <w:uiPriority w:val="0"/>
    <w:rPr>
      <w:rFonts w:ascii="MingLiU" w:hAnsi="MingLiU" w:eastAsia="MingLiU" w:cs="MingLiU"/>
      <w:sz w:val="17"/>
      <w:szCs w:val="17"/>
      <w:shd w:val="clear" w:color="auto" w:fill="FFFFFF"/>
    </w:rPr>
  </w:style>
  <w:style w:type="paragraph" w:customStyle="1" w:styleId="19">
    <w:name w:val="正文文本 (3)"/>
    <w:basedOn w:val="1"/>
    <w:link w:val="18"/>
    <w:uiPriority w:val="0"/>
    <w:pPr>
      <w:shd w:val="clear" w:color="auto" w:fill="FFFFFF"/>
      <w:spacing w:after="240" w:line="295" w:lineRule="exact"/>
      <w:jc w:val="distribute"/>
    </w:pPr>
    <w:rPr>
      <w:rFonts w:ascii="MingLiU" w:hAnsi="MingLiU" w:eastAsia="MingLiU" w:cs="MingLiU"/>
      <w:sz w:val="17"/>
      <w:szCs w:val="17"/>
    </w:rPr>
  </w:style>
  <w:style w:type="character" w:customStyle="1" w:styleId="20">
    <w:name w:val="正文文本 (3) Exact"/>
    <w:basedOn w:val="5"/>
    <w:uiPriority w:val="0"/>
    <w:rPr>
      <w:rFonts w:ascii="MingLiU" w:hAnsi="MingLiU" w:eastAsia="MingLiU" w:cs="MingLiU"/>
      <w:sz w:val="17"/>
      <w:szCs w:val="17"/>
      <w:u w:val="none"/>
    </w:rPr>
  </w:style>
  <w:style w:type="character" w:customStyle="1" w:styleId="21">
    <w:name w:val="正文文本 (20) Exact"/>
    <w:basedOn w:val="5"/>
    <w:qFormat/>
    <w:uiPriority w:val="0"/>
    <w:rPr>
      <w:rFonts w:ascii="MingLiU" w:hAnsi="MingLiU" w:eastAsia="MingLiU" w:cs="MingLiU"/>
      <w:sz w:val="8"/>
      <w:szCs w:val="8"/>
      <w:u w:val="none"/>
    </w:rPr>
  </w:style>
  <w:style w:type="character" w:customStyle="1" w:styleId="22">
    <w:name w:val="正文文本 (20) + Palatino Linotype"/>
    <w:basedOn w:val="23"/>
    <w:qFormat/>
    <w:uiPriority w:val="0"/>
    <w:rPr>
      <w:rFonts w:ascii="Palatino Linotype" w:hAnsi="Palatino Linotype" w:eastAsia="Palatino Linotype" w:cs="Palatino Linotype"/>
      <w:sz w:val="10"/>
      <w:szCs w:val="10"/>
      <w:shd w:val="clear" w:color="auto" w:fill="FFFFFF"/>
      <w:lang w:val="en-US" w:eastAsia="en-US" w:bidi="en-US"/>
    </w:rPr>
  </w:style>
  <w:style w:type="character" w:customStyle="1" w:styleId="23">
    <w:name w:val="正文文本 (20)_"/>
    <w:basedOn w:val="5"/>
    <w:link w:val="24"/>
    <w:qFormat/>
    <w:uiPriority w:val="0"/>
    <w:rPr>
      <w:rFonts w:ascii="MingLiU" w:hAnsi="MingLiU" w:eastAsia="MingLiU" w:cs="MingLiU"/>
      <w:sz w:val="8"/>
      <w:szCs w:val="8"/>
      <w:shd w:val="clear" w:color="auto" w:fill="FFFFFF"/>
    </w:rPr>
  </w:style>
  <w:style w:type="paragraph" w:customStyle="1" w:styleId="24">
    <w:name w:val="正文文本 (20)"/>
    <w:basedOn w:val="1"/>
    <w:link w:val="23"/>
    <w:qFormat/>
    <w:uiPriority w:val="0"/>
    <w:pPr>
      <w:shd w:val="clear" w:color="auto" w:fill="FFFFFF"/>
      <w:spacing w:line="137" w:lineRule="exact"/>
      <w:jc w:val="left"/>
    </w:pPr>
    <w:rPr>
      <w:rFonts w:ascii="MingLiU" w:hAnsi="MingLiU" w:eastAsia="MingLiU" w:cs="MingLiU"/>
      <w:sz w:val="8"/>
      <w:szCs w:val="8"/>
    </w:rPr>
  </w:style>
  <w:style w:type="character" w:customStyle="1" w:styleId="25">
    <w:name w:val="正文文本 (20) + 间距 1 pt Exact"/>
    <w:basedOn w:val="23"/>
    <w:qFormat/>
    <w:uiPriority w:val="0"/>
    <w:rPr>
      <w:rFonts w:ascii="MingLiU" w:hAnsi="MingLiU" w:eastAsia="MingLiU" w:cs="MingLiU"/>
      <w:spacing w:val="20"/>
      <w:sz w:val="8"/>
      <w:szCs w:val="8"/>
      <w:shd w:val="clear" w:color="auto" w:fill="FFFFFF"/>
    </w:rPr>
  </w:style>
  <w:style w:type="character" w:customStyle="1" w:styleId="26">
    <w:name w:val="正文文本 (11)_"/>
    <w:basedOn w:val="5"/>
    <w:link w:val="27"/>
    <w:qFormat/>
    <w:uiPriority w:val="0"/>
    <w:rPr>
      <w:rFonts w:ascii="MingLiU" w:hAnsi="MingLiU" w:eastAsia="MingLiU" w:cs="MingLiU"/>
      <w:spacing w:val="30"/>
      <w:sz w:val="20"/>
      <w:szCs w:val="20"/>
      <w:shd w:val="clear" w:color="auto" w:fill="FFFFFF"/>
    </w:rPr>
  </w:style>
  <w:style w:type="paragraph" w:customStyle="1" w:styleId="27">
    <w:name w:val="正文文本 (11)"/>
    <w:basedOn w:val="1"/>
    <w:link w:val="26"/>
    <w:qFormat/>
    <w:uiPriority w:val="0"/>
    <w:pPr>
      <w:shd w:val="clear" w:color="auto" w:fill="FFFFFF"/>
      <w:spacing w:before="120" w:after="420" w:line="0" w:lineRule="atLeast"/>
      <w:jc w:val="distribute"/>
    </w:pPr>
    <w:rPr>
      <w:rFonts w:ascii="MingLiU" w:hAnsi="MingLiU" w:eastAsia="MingLiU" w:cs="MingLiU"/>
      <w:spacing w:val="30"/>
      <w:sz w:val="20"/>
      <w:szCs w:val="20"/>
    </w:rPr>
  </w:style>
  <w:style w:type="character" w:customStyle="1" w:styleId="28">
    <w:name w:val="正文文本 (11) + 间距 1 pt Exact"/>
    <w:basedOn w:val="26"/>
    <w:qFormat/>
    <w:uiPriority w:val="0"/>
    <w:rPr>
      <w:rFonts w:ascii="MingLiU" w:hAnsi="MingLiU" w:eastAsia="MingLiU" w:cs="MingLiU"/>
      <w:color w:val="000000"/>
      <w:spacing w:val="20"/>
      <w:w w:val="100"/>
      <w:position w:val="0"/>
      <w:sz w:val="20"/>
      <w:szCs w:val="20"/>
      <w:shd w:val="clear" w:color="auto" w:fill="FFFFFF"/>
      <w:lang w:val="zh-CN" w:eastAsia="zh-CN" w:bidi="zh-CN"/>
    </w:rPr>
  </w:style>
  <w:style w:type="character" w:customStyle="1" w:styleId="29">
    <w:name w:val="正文文本 (11) + 间距 1 pt"/>
    <w:basedOn w:val="26"/>
    <w:uiPriority w:val="0"/>
    <w:rPr>
      <w:rFonts w:ascii="MingLiU" w:hAnsi="MingLiU" w:eastAsia="MingLiU" w:cs="MingLiU"/>
      <w:color w:val="000000"/>
      <w:spacing w:val="20"/>
      <w:w w:val="100"/>
      <w:position w:val="0"/>
      <w:sz w:val="20"/>
      <w:szCs w:val="20"/>
      <w:shd w:val="clear" w:color="auto" w:fill="FFFFFF"/>
      <w:lang w:val="zh-CN" w:eastAsia="zh-CN" w:bidi="zh-CN"/>
    </w:rPr>
  </w:style>
  <w:style w:type="character" w:customStyle="1" w:styleId="30">
    <w:name w:val="正文文本 (11) + 10.5 pt"/>
    <w:basedOn w:val="26"/>
    <w:qFormat/>
    <w:uiPriority w:val="0"/>
    <w:rPr>
      <w:rFonts w:ascii="MingLiU" w:hAnsi="MingLiU" w:eastAsia="MingLiU" w:cs="MingLiU"/>
      <w:color w:val="000000"/>
      <w:spacing w:val="20"/>
      <w:w w:val="100"/>
      <w:position w:val="0"/>
      <w:sz w:val="21"/>
      <w:szCs w:val="21"/>
      <w:u w:val="none"/>
      <w:shd w:val="clear" w:color="auto" w:fill="FFFFFF"/>
      <w:lang w:val="zh-CN" w:eastAsia="zh-CN" w:bidi="zh-CN"/>
    </w:rPr>
  </w:style>
  <w:style w:type="character" w:customStyle="1" w:styleId="31">
    <w:name w:val="正文文本 (22) + 间距 3 pt"/>
    <w:basedOn w:val="5"/>
    <w:qFormat/>
    <w:uiPriority w:val="0"/>
    <w:rPr>
      <w:rFonts w:ascii="MingLiU" w:hAnsi="MingLiU" w:eastAsia="MingLiU" w:cs="MingLiU"/>
      <w:color w:val="000000"/>
      <w:spacing w:val="60"/>
      <w:w w:val="100"/>
      <w:position w:val="0"/>
      <w:sz w:val="21"/>
      <w:szCs w:val="21"/>
      <w:u w:val="none"/>
      <w:lang w:val="zh-CN" w:eastAsia="zh-CN" w:bidi="zh-CN"/>
    </w:rPr>
  </w:style>
  <w:style w:type="character" w:customStyle="1" w:styleId="32">
    <w:name w:val="正文文本 (22) + 间距 1 pt"/>
    <w:basedOn w:val="5"/>
    <w:qFormat/>
    <w:uiPriority w:val="0"/>
    <w:rPr>
      <w:rFonts w:ascii="MingLiU" w:hAnsi="MingLiU" w:eastAsia="MingLiU" w:cs="MingLiU"/>
      <w:color w:val="000000"/>
      <w:spacing w:val="20"/>
      <w:w w:val="100"/>
      <w:position w:val="0"/>
      <w:sz w:val="21"/>
      <w:szCs w:val="21"/>
      <w:u w:val="none"/>
      <w:lang w:val="zh-CN" w:eastAsia="zh-CN" w:bidi="zh-CN"/>
    </w:rPr>
  </w:style>
  <w:style w:type="character" w:customStyle="1" w:styleId="33">
    <w:name w:val="正文文本 (22) + Consolas"/>
    <w:basedOn w:val="5"/>
    <w:uiPriority w:val="0"/>
    <w:rPr>
      <w:rFonts w:ascii="Consolas" w:hAnsi="Consolas" w:eastAsia="Consolas" w:cs="Consolas"/>
      <w:color w:val="000000"/>
      <w:spacing w:val="-30"/>
      <w:w w:val="100"/>
      <w:position w:val="0"/>
      <w:sz w:val="24"/>
      <w:szCs w:val="24"/>
      <w:u w:val="none"/>
      <w:lang w:val="zh-CN" w:eastAsia="zh-CN" w:bidi="zh-CN"/>
    </w:rPr>
  </w:style>
  <w:style w:type="character" w:customStyle="1" w:styleId="34">
    <w:name w:val="正文文本 (2) Exact"/>
    <w:basedOn w:val="5"/>
    <w:qFormat/>
    <w:uiPriority w:val="0"/>
    <w:rPr>
      <w:rFonts w:ascii="MingLiU" w:hAnsi="MingLiU" w:eastAsia="MingLiU" w:cs="MingLiU"/>
      <w:sz w:val="20"/>
      <w:szCs w:val="20"/>
      <w:u w:val="none"/>
    </w:rPr>
  </w:style>
  <w:style w:type="character" w:customStyle="1" w:styleId="35">
    <w:name w:val="图片标题 + Palatino Linotype"/>
    <w:basedOn w:val="16"/>
    <w:qFormat/>
    <w:uiPriority w:val="0"/>
    <w:rPr>
      <w:rFonts w:ascii="Palatino Linotype" w:hAnsi="Palatino Linotype" w:eastAsia="Palatino Linotype" w:cs="Palatino Linotype"/>
      <w:color w:val="000000"/>
      <w:spacing w:val="-10"/>
      <w:w w:val="100"/>
      <w:position w:val="0"/>
      <w:sz w:val="17"/>
      <w:szCs w:val="17"/>
      <w:u w:val="none"/>
      <w:shd w:val="clear" w:color="auto" w:fill="FFFFFF"/>
      <w:lang w:val="en-US" w:eastAsia="en-US" w:bidi="en-US"/>
    </w:rPr>
  </w:style>
  <w:style w:type="character" w:customStyle="1" w:styleId="36">
    <w:name w:val="正文文本 (23) Exact"/>
    <w:basedOn w:val="5"/>
    <w:link w:val="37"/>
    <w:qFormat/>
    <w:uiPriority w:val="0"/>
    <w:rPr>
      <w:rFonts w:ascii="MingLiU" w:hAnsi="MingLiU" w:eastAsia="MingLiU" w:cs="MingLiU"/>
      <w:sz w:val="19"/>
      <w:szCs w:val="19"/>
      <w:shd w:val="clear" w:color="auto" w:fill="FFFFFF"/>
    </w:rPr>
  </w:style>
  <w:style w:type="paragraph" w:customStyle="1" w:styleId="37">
    <w:name w:val="正文文本 (23)"/>
    <w:basedOn w:val="1"/>
    <w:link w:val="36"/>
    <w:qFormat/>
    <w:uiPriority w:val="0"/>
    <w:pPr>
      <w:shd w:val="clear" w:color="auto" w:fill="FFFFFF"/>
      <w:spacing w:line="0" w:lineRule="atLeast"/>
      <w:jc w:val="left"/>
    </w:pPr>
    <w:rPr>
      <w:rFonts w:ascii="MingLiU" w:hAnsi="MingLiU" w:eastAsia="MingLiU" w:cs="MingLiU"/>
      <w:sz w:val="19"/>
      <w:szCs w:val="19"/>
    </w:rPr>
  </w:style>
  <w:style w:type="character" w:customStyle="1" w:styleId="38">
    <w:name w:val="正文文本 (24) Exact"/>
    <w:basedOn w:val="5"/>
    <w:link w:val="39"/>
    <w:uiPriority w:val="0"/>
    <w:rPr>
      <w:rFonts w:ascii="Palatino Linotype" w:hAnsi="Palatino Linotype" w:eastAsia="Palatino Linotype" w:cs="Palatino Linotype"/>
      <w:i/>
      <w:iCs/>
      <w:sz w:val="16"/>
      <w:szCs w:val="16"/>
      <w:shd w:val="clear" w:color="auto" w:fill="FFFFFF"/>
      <w:lang w:eastAsia="en-US" w:bidi="en-US"/>
    </w:rPr>
  </w:style>
  <w:style w:type="paragraph" w:customStyle="1" w:styleId="39">
    <w:name w:val="正文文本 (24)"/>
    <w:basedOn w:val="1"/>
    <w:link w:val="38"/>
    <w:qFormat/>
    <w:uiPriority w:val="0"/>
    <w:pPr>
      <w:shd w:val="clear" w:color="auto" w:fill="FFFFFF"/>
      <w:spacing w:line="0" w:lineRule="atLeast"/>
      <w:jc w:val="left"/>
    </w:pPr>
    <w:rPr>
      <w:rFonts w:ascii="Palatino Linotype" w:hAnsi="Palatino Linotype" w:eastAsia="Palatino Linotype" w:cs="Palatino Linotype"/>
      <w:i/>
      <w:iCs/>
      <w:sz w:val="16"/>
      <w:szCs w:val="16"/>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405</Words>
  <Characters>2315</Characters>
  <Lines>19</Lines>
  <Paragraphs>5</Paragraphs>
  <TotalTime>0</TotalTime>
  <ScaleCrop>false</ScaleCrop>
  <LinksUpToDate>false</LinksUpToDate>
  <CharactersWithSpaces>2715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2020-03-19T12:08:00Z</dcterms:created>
  <dcterms:modified xsi:type="dcterms:W3CDTF">2023-11-08T10:37:37Z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100111021000101210101002100010021010010210000012100011121001111210011102</vt:lpwstr>
  </property>
  <property fmtid="{D5CDD505-2E9C-101B-9397-08002B2CF9AE}" pid="3" name="KSOProductBuildVer">
    <vt:lpwstr>2052-12.1.0.15712</vt:lpwstr>
  </property>
  <property fmtid="{D5CDD505-2E9C-101B-9397-08002B2CF9AE}" pid="4" name="ICV">
    <vt:lpwstr>AF09E683CE224801B88B341E5BD0F7B5_13</vt:lpwstr>
  </property>
</Properties>
</file>